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C1" w:rsidRPr="00B70C94" w:rsidRDefault="006169D4" w:rsidP="009E0CEC">
      <w:pPr>
        <w:jc w:val="center"/>
        <w:rPr>
          <w:rFonts w:ascii="Arial" w:hAnsi="Arial" w:cs="Arial"/>
          <w:b/>
          <w:sz w:val="22"/>
          <w:szCs w:val="22"/>
        </w:rPr>
      </w:pPr>
      <w:bookmarkStart w:id="0" w:name="_GoBack"/>
      <w:bookmarkEnd w:id="0"/>
      <w:r w:rsidRPr="00B70C94">
        <w:rPr>
          <w:rFonts w:ascii="Arial" w:hAnsi="Arial" w:cs="Arial"/>
          <w:b/>
          <w:sz w:val="22"/>
          <w:szCs w:val="22"/>
        </w:rPr>
        <w:t>Common Core</w:t>
      </w:r>
      <w:r w:rsidR="00776532" w:rsidRPr="00B70C94">
        <w:rPr>
          <w:rFonts w:ascii="Arial" w:hAnsi="Arial" w:cs="Arial"/>
          <w:b/>
          <w:sz w:val="22"/>
          <w:szCs w:val="22"/>
        </w:rPr>
        <w:t xml:space="preserve"> Brand Unit Plan</w:t>
      </w:r>
    </w:p>
    <w:p w:rsidR="00CA6F02" w:rsidRPr="00B70C94" w:rsidRDefault="00CA6F02">
      <w:pPr>
        <w:rPr>
          <w:rFonts w:ascii="Arial" w:hAnsi="Arial" w:cs="Arial"/>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418"/>
        <w:gridCol w:w="5591"/>
      </w:tblGrid>
      <w:tr w:rsidR="00CA6F02" w:rsidRPr="00B70C94" w:rsidTr="00E42E4D">
        <w:tc>
          <w:tcPr>
            <w:tcW w:w="10800" w:type="dxa"/>
            <w:gridSpan w:val="3"/>
            <w:tcBorders>
              <w:bottom w:val="single" w:sz="4" w:space="0" w:color="auto"/>
            </w:tcBorders>
          </w:tcPr>
          <w:p w:rsidR="00CA6F02" w:rsidRPr="00B70C94" w:rsidRDefault="00CA6F02" w:rsidP="00CA6F02">
            <w:pPr>
              <w:rPr>
                <w:rFonts w:ascii="Arial" w:hAnsi="Arial" w:cs="Arial"/>
                <w:b/>
                <w:sz w:val="22"/>
                <w:szCs w:val="22"/>
              </w:rPr>
            </w:pPr>
            <w:r w:rsidRPr="00B70C94">
              <w:rPr>
                <w:rFonts w:ascii="Arial" w:hAnsi="Arial" w:cs="Arial"/>
                <w:b/>
                <w:sz w:val="22"/>
                <w:szCs w:val="22"/>
              </w:rPr>
              <w:t>Develop</w:t>
            </w:r>
            <w:r w:rsidR="0016046F" w:rsidRPr="00B70C94">
              <w:rPr>
                <w:rFonts w:ascii="Arial" w:hAnsi="Arial" w:cs="Arial"/>
                <w:b/>
                <w:sz w:val="22"/>
                <w:szCs w:val="22"/>
              </w:rPr>
              <w:t>e</w:t>
            </w:r>
            <w:r w:rsidR="00134AF9" w:rsidRPr="00B70C94">
              <w:rPr>
                <w:rFonts w:ascii="Arial" w:hAnsi="Arial" w:cs="Arial"/>
                <w:b/>
                <w:sz w:val="22"/>
                <w:szCs w:val="22"/>
              </w:rPr>
              <w:t>d B</w:t>
            </w:r>
            <w:r w:rsidR="00C10054" w:rsidRPr="00B70C94">
              <w:rPr>
                <w:rFonts w:ascii="Arial" w:hAnsi="Arial" w:cs="Arial"/>
                <w:b/>
                <w:sz w:val="22"/>
                <w:szCs w:val="22"/>
              </w:rPr>
              <w:t>y:  Olivia Peter</w:t>
            </w:r>
            <w:r w:rsidR="002D6E3A">
              <w:rPr>
                <w:rFonts w:ascii="Arial" w:hAnsi="Arial" w:cs="Arial"/>
                <w:b/>
                <w:sz w:val="22"/>
                <w:szCs w:val="22"/>
              </w:rPr>
              <w:t>sen</w:t>
            </w:r>
          </w:p>
          <w:p w:rsidR="00CA6F02" w:rsidRPr="00B70C94" w:rsidRDefault="00CA6F02" w:rsidP="00CA6F02">
            <w:pPr>
              <w:rPr>
                <w:rFonts w:ascii="Arial" w:hAnsi="Arial" w:cs="Arial"/>
                <w:b/>
                <w:sz w:val="22"/>
                <w:szCs w:val="22"/>
              </w:rPr>
            </w:pPr>
            <w:r w:rsidRPr="00B70C94">
              <w:rPr>
                <w:rFonts w:ascii="Arial" w:hAnsi="Arial" w:cs="Arial"/>
                <w:b/>
                <w:sz w:val="22"/>
                <w:szCs w:val="22"/>
              </w:rPr>
              <w:t>Name of Collaborative:</w:t>
            </w:r>
            <w:r w:rsidR="00AA2CBF" w:rsidRPr="00B70C94">
              <w:rPr>
                <w:rFonts w:ascii="Arial" w:hAnsi="Arial" w:cs="Arial"/>
                <w:b/>
                <w:sz w:val="22"/>
                <w:szCs w:val="22"/>
              </w:rPr>
              <w:t xml:space="preserve">  </w:t>
            </w:r>
          </w:p>
          <w:p w:rsidR="00CA6F02" w:rsidRPr="00B70C94" w:rsidRDefault="00CA6F02" w:rsidP="00CA6F02">
            <w:pPr>
              <w:rPr>
                <w:rFonts w:ascii="Arial" w:hAnsi="Arial" w:cs="Arial"/>
                <w:b/>
                <w:sz w:val="22"/>
                <w:szCs w:val="22"/>
              </w:rPr>
            </w:pPr>
            <w:r w:rsidRPr="00B70C94">
              <w:rPr>
                <w:rFonts w:ascii="Arial" w:hAnsi="Arial" w:cs="Arial"/>
                <w:b/>
                <w:sz w:val="22"/>
                <w:szCs w:val="22"/>
              </w:rPr>
              <w:t>Curriculum Area:</w:t>
            </w:r>
            <w:r w:rsidR="00AA2CBF" w:rsidRPr="00B70C94">
              <w:rPr>
                <w:rFonts w:ascii="Arial" w:hAnsi="Arial" w:cs="Arial"/>
                <w:b/>
                <w:sz w:val="22"/>
                <w:szCs w:val="22"/>
              </w:rPr>
              <w:t xml:space="preserve">  </w:t>
            </w:r>
            <w:r w:rsidR="002D6E3A">
              <w:rPr>
                <w:rFonts w:ascii="Arial" w:hAnsi="Arial" w:cs="Arial"/>
                <w:b/>
                <w:sz w:val="22"/>
                <w:szCs w:val="22"/>
              </w:rPr>
              <w:t>Health</w:t>
            </w:r>
          </w:p>
          <w:p w:rsidR="0022716F" w:rsidRDefault="00CA6F02" w:rsidP="00CA6F02">
            <w:pPr>
              <w:rPr>
                <w:rFonts w:ascii="Arial" w:hAnsi="Arial" w:cs="Arial"/>
                <w:b/>
                <w:sz w:val="22"/>
                <w:szCs w:val="22"/>
              </w:rPr>
            </w:pPr>
            <w:r w:rsidRPr="00B70C94">
              <w:rPr>
                <w:rFonts w:ascii="Arial" w:hAnsi="Arial" w:cs="Arial"/>
                <w:b/>
                <w:sz w:val="22"/>
                <w:szCs w:val="22"/>
              </w:rPr>
              <w:t>Unit Title:</w:t>
            </w:r>
            <w:r w:rsidR="0022716F">
              <w:rPr>
                <w:rFonts w:ascii="Arial" w:hAnsi="Arial" w:cs="Arial"/>
                <w:b/>
                <w:sz w:val="22"/>
                <w:szCs w:val="22"/>
              </w:rPr>
              <w:t xml:space="preserve"> Achieving Mental and Emotional Health, Managing Stress, Mental and Emotional Problems (Ch. 3-5)</w:t>
            </w:r>
            <w:r w:rsidR="00F522C2">
              <w:rPr>
                <w:rFonts w:ascii="Arial" w:hAnsi="Arial" w:cs="Arial"/>
                <w:b/>
                <w:sz w:val="22"/>
                <w:szCs w:val="22"/>
              </w:rPr>
              <w:t xml:space="preserve"> </w:t>
            </w:r>
          </w:p>
          <w:p w:rsidR="00CA6F02" w:rsidRPr="00B70C94" w:rsidRDefault="00CA6F02" w:rsidP="00CA6F02">
            <w:pPr>
              <w:rPr>
                <w:rFonts w:ascii="Arial" w:hAnsi="Arial" w:cs="Arial"/>
                <w:b/>
                <w:sz w:val="22"/>
                <w:szCs w:val="22"/>
              </w:rPr>
            </w:pPr>
            <w:r w:rsidRPr="00B70C94">
              <w:rPr>
                <w:rFonts w:ascii="Arial" w:hAnsi="Arial" w:cs="Arial"/>
                <w:b/>
                <w:sz w:val="22"/>
                <w:szCs w:val="22"/>
              </w:rPr>
              <w:t>Time Frame:</w:t>
            </w:r>
            <w:r w:rsidR="007C07F2">
              <w:rPr>
                <w:rFonts w:ascii="Arial" w:hAnsi="Arial" w:cs="Arial"/>
                <w:b/>
                <w:sz w:val="22"/>
                <w:szCs w:val="22"/>
              </w:rPr>
              <w:t xml:space="preserve"> 1.5</w:t>
            </w:r>
            <w:r w:rsidR="00134AF9" w:rsidRPr="00B70C94">
              <w:rPr>
                <w:rFonts w:ascii="Arial" w:hAnsi="Arial" w:cs="Arial"/>
                <w:b/>
                <w:sz w:val="22"/>
                <w:szCs w:val="22"/>
              </w:rPr>
              <w:t xml:space="preserve"> weeks</w:t>
            </w:r>
          </w:p>
          <w:p w:rsidR="00CA6F02" w:rsidRPr="00B70C94" w:rsidRDefault="00CA6F02" w:rsidP="00E42E4D">
            <w:pPr>
              <w:jc w:val="center"/>
              <w:rPr>
                <w:rFonts w:ascii="Arial" w:hAnsi="Arial" w:cs="Arial"/>
                <w:sz w:val="22"/>
                <w:szCs w:val="22"/>
              </w:rPr>
            </w:pPr>
          </w:p>
        </w:tc>
      </w:tr>
      <w:tr w:rsidR="00CA6F02" w:rsidRPr="00B70C94" w:rsidTr="00E42E4D">
        <w:tc>
          <w:tcPr>
            <w:tcW w:w="10800" w:type="dxa"/>
            <w:gridSpan w:val="3"/>
            <w:tcBorders>
              <w:bottom w:val="single" w:sz="4" w:space="0" w:color="auto"/>
            </w:tcBorders>
            <w:shd w:val="clear" w:color="auto" w:fill="E0E0E0"/>
          </w:tcPr>
          <w:p w:rsidR="00CA6F02" w:rsidRPr="00B70C94" w:rsidRDefault="00CA6F02" w:rsidP="00E42E4D">
            <w:pPr>
              <w:jc w:val="center"/>
              <w:rPr>
                <w:rFonts w:ascii="Arial" w:hAnsi="Arial" w:cs="Arial"/>
                <w:sz w:val="22"/>
                <w:szCs w:val="22"/>
              </w:rPr>
            </w:pPr>
            <w:r w:rsidRPr="00B70C94">
              <w:rPr>
                <w:rFonts w:ascii="Arial" w:hAnsi="Arial" w:cs="Arial"/>
                <w:b/>
                <w:sz w:val="22"/>
                <w:szCs w:val="22"/>
              </w:rPr>
              <w:t>Desired Results</w:t>
            </w:r>
          </w:p>
        </w:tc>
      </w:tr>
      <w:tr w:rsidR="00CA6F02" w:rsidRPr="00B70C94" w:rsidTr="00E42E4D">
        <w:tc>
          <w:tcPr>
            <w:tcW w:w="10800" w:type="dxa"/>
            <w:gridSpan w:val="3"/>
            <w:shd w:val="clear" w:color="auto" w:fill="E0E0E0"/>
          </w:tcPr>
          <w:p w:rsidR="00CA6F02" w:rsidRPr="00B70C94" w:rsidRDefault="00CA6F02">
            <w:pPr>
              <w:rPr>
                <w:rFonts w:ascii="Arial" w:hAnsi="Arial" w:cs="Arial"/>
                <w:sz w:val="22"/>
                <w:szCs w:val="22"/>
              </w:rPr>
            </w:pPr>
            <w:r w:rsidRPr="00B70C94">
              <w:rPr>
                <w:rFonts w:ascii="Arial" w:hAnsi="Arial" w:cs="Arial"/>
                <w:b/>
                <w:sz w:val="22"/>
                <w:szCs w:val="22"/>
              </w:rPr>
              <w:t>Content Standards</w:t>
            </w:r>
          </w:p>
        </w:tc>
      </w:tr>
      <w:tr w:rsidR="00CA6F02" w:rsidRPr="00B70C94" w:rsidTr="00E42E4D">
        <w:tc>
          <w:tcPr>
            <w:tcW w:w="10800" w:type="dxa"/>
            <w:gridSpan w:val="3"/>
          </w:tcPr>
          <w:p w:rsidR="00134AF9" w:rsidRPr="002D6E3A" w:rsidRDefault="002D6E3A" w:rsidP="002D6E3A">
            <w:pPr>
              <w:pStyle w:val="NormalWeb"/>
              <w:spacing w:before="62" w:beforeAutospacing="0" w:after="0" w:afterAutospacing="0"/>
            </w:pPr>
            <w:r>
              <w:rPr>
                <w:rFonts w:ascii="Verdana" w:hAnsi="Verdana" w:cs="Arial"/>
                <w:sz w:val="22"/>
                <w:szCs w:val="22"/>
              </w:rPr>
              <w:t>HPS1</w:t>
            </w:r>
            <w:r w:rsidR="00134AF9" w:rsidRPr="00B70C94">
              <w:rPr>
                <w:rFonts w:ascii="Verdana" w:hAnsi="Verdana" w:cs="Arial"/>
                <w:sz w:val="22"/>
                <w:szCs w:val="22"/>
              </w:rPr>
              <w:t xml:space="preserve">: </w:t>
            </w:r>
            <w:r w:rsidRPr="002D6E3A">
              <w:rPr>
                <w:rFonts w:ascii="Calibri" w:hAnsi="Book Antiqua"/>
                <w:b/>
                <w:bCs/>
                <w:color w:val="000000"/>
                <w:kern w:val="24"/>
                <w:sz w:val="26"/>
                <w:szCs w:val="26"/>
              </w:rPr>
              <w:t>P.S.1 Students will comprehend concepts related to health promotion and disease prevention</w:t>
            </w:r>
          </w:p>
          <w:p w:rsidR="002D6E3A" w:rsidRDefault="002D6E3A" w:rsidP="002D6E3A">
            <w:pPr>
              <w:spacing w:line="300" w:lineRule="atLeast"/>
              <w:rPr>
                <w:rFonts w:ascii="Verdana" w:hAnsi="Verdana" w:cs="Tahoma"/>
                <w:color w:val="666666"/>
                <w:sz w:val="20"/>
                <w:szCs w:val="20"/>
              </w:rPr>
            </w:pPr>
            <w:r>
              <w:rPr>
                <w:rFonts w:ascii="Verdana" w:hAnsi="Verdana" w:cs="Tahoma"/>
                <w:b/>
                <w:bCs/>
                <w:color w:val="666666"/>
                <w:sz w:val="20"/>
                <w:szCs w:val="20"/>
              </w:rPr>
              <w:t xml:space="preserve">Element: </w:t>
            </w:r>
            <w:r>
              <w:rPr>
                <w:rFonts w:ascii="Verdana" w:hAnsi="Verdana" w:cs="Tahoma"/>
                <w:color w:val="666666"/>
                <w:sz w:val="20"/>
                <w:szCs w:val="20"/>
              </w:rPr>
              <w:t>H.S.1.a</w:t>
            </w:r>
          </w:p>
          <w:p w:rsidR="002D6E3A" w:rsidRDefault="002D6E3A" w:rsidP="002D6E3A">
            <w:pPr>
              <w:spacing w:line="300" w:lineRule="atLeast"/>
              <w:rPr>
                <w:rFonts w:ascii="Verdana" w:hAnsi="Verdana" w:cs="Tahoma"/>
                <w:color w:val="666666"/>
                <w:sz w:val="20"/>
                <w:szCs w:val="20"/>
              </w:rPr>
            </w:pPr>
            <w:r>
              <w:rPr>
                <w:rFonts w:ascii="Verdana" w:hAnsi="Verdana" w:cs="Tahoma"/>
                <w:color w:val="666666"/>
                <w:sz w:val="20"/>
                <w:szCs w:val="20"/>
              </w:rPr>
              <w:t>Predict how health behaviors can affect health status.</w:t>
            </w:r>
          </w:p>
          <w:p w:rsidR="0022716F" w:rsidRPr="0022716F" w:rsidRDefault="0022716F" w:rsidP="002D6E3A">
            <w:pPr>
              <w:spacing w:line="300" w:lineRule="atLeast"/>
              <w:rPr>
                <w:rFonts w:ascii="Verdana" w:hAnsi="Verdana" w:cs="Tahoma"/>
                <w:b/>
                <w:color w:val="666666"/>
                <w:sz w:val="20"/>
                <w:szCs w:val="20"/>
              </w:rPr>
            </w:pPr>
            <w:r w:rsidRPr="0022716F">
              <w:rPr>
                <w:rFonts w:ascii="Verdana" w:hAnsi="Verdana" w:cs="Tahoma"/>
                <w:b/>
                <w:color w:val="666666"/>
                <w:sz w:val="20"/>
                <w:szCs w:val="20"/>
              </w:rPr>
              <w:t>HPS1: P.S.3 Students will demonstrate the ability to access valid health-enhancing behaviors and avoid or reduce health risks</w:t>
            </w:r>
          </w:p>
          <w:p w:rsidR="00CD169A" w:rsidRPr="00B70C94" w:rsidRDefault="00CD169A" w:rsidP="002D6E3A">
            <w:pPr>
              <w:spacing w:before="60" w:after="60"/>
              <w:rPr>
                <w:rFonts w:ascii="Arial" w:hAnsi="Arial" w:cs="Arial"/>
                <w:sz w:val="22"/>
                <w:szCs w:val="22"/>
              </w:rPr>
            </w:pPr>
          </w:p>
        </w:tc>
      </w:tr>
      <w:tr w:rsidR="00CA6F02" w:rsidRPr="00B70C94" w:rsidTr="008609E6">
        <w:tc>
          <w:tcPr>
            <w:tcW w:w="5209" w:type="dxa"/>
            <w:gridSpan w:val="2"/>
            <w:shd w:val="clear" w:color="auto" w:fill="E0E0E0"/>
          </w:tcPr>
          <w:p w:rsidR="00CA6F02" w:rsidRPr="00B70C94" w:rsidRDefault="00CA6F02">
            <w:pPr>
              <w:rPr>
                <w:rFonts w:ascii="Arial" w:hAnsi="Arial" w:cs="Arial"/>
                <w:sz w:val="22"/>
                <w:szCs w:val="22"/>
              </w:rPr>
            </w:pPr>
            <w:r w:rsidRPr="00B70C94">
              <w:rPr>
                <w:rFonts w:ascii="Arial" w:hAnsi="Arial" w:cs="Arial"/>
                <w:b/>
                <w:sz w:val="22"/>
                <w:szCs w:val="22"/>
              </w:rPr>
              <w:t>Cont</w:t>
            </w:r>
            <w:r w:rsidR="002D6E3A">
              <w:rPr>
                <w:rFonts w:ascii="Arial" w:hAnsi="Arial" w:cs="Arial"/>
                <w:b/>
                <w:sz w:val="22"/>
                <w:szCs w:val="22"/>
              </w:rPr>
              <w:t>ent</w:t>
            </w:r>
            <w:r w:rsidRPr="00B70C94">
              <w:rPr>
                <w:rFonts w:ascii="Arial" w:hAnsi="Arial" w:cs="Arial"/>
                <w:b/>
                <w:sz w:val="22"/>
                <w:szCs w:val="22"/>
              </w:rPr>
              <w:t xml:space="preserve">: </w:t>
            </w:r>
            <w:r w:rsidRPr="00B70C94">
              <w:rPr>
                <w:rFonts w:ascii="Arial" w:hAnsi="Arial" w:cs="Arial"/>
                <w:i/>
                <w:sz w:val="22"/>
                <w:szCs w:val="22"/>
              </w:rPr>
              <w:t>Students will know…</w:t>
            </w:r>
          </w:p>
        </w:tc>
        <w:tc>
          <w:tcPr>
            <w:tcW w:w="5591" w:type="dxa"/>
            <w:shd w:val="clear" w:color="auto" w:fill="E0E0E0"/>
          </w:tcPr>
          <w:p w:rsidR="00CA6F02" w:rsidRPr="00B70C94" w:rsidRDefault="00CA6F02" w:rsidP="00CA6F02">
            <w:pPr>
              <w:rPr>
                <w:rFonts w:ascii="Arial" w:hAnsi="Arial" w:cs="Arial"/>
                <w:b/>
                <w:sz w:val="22"/>
                <w:szCs w:val="22"/>
              </w:rPr>
            </w:pPr>
            <w:r w:rsidRPr="00B70C94">
              <w:rPr>
                <w:rFonts w:ascii="Arial" w:hAnsi="Arial" w:cs="Arial"/>
                <w:b/>
                <w:sz w:val="22"/>
                <w:szCs w:val="22"/>
              </w:rPr>
              <w:t>Ski</w:t>
            </w:r>
            <w:r w:rsidR="007C07F2">
              <w:rPr>
                <w:rFonts w:ascii="Arial" w:hAnsi="Arial" w:cs="Arial"/>
                <w:b/>
                <w:sz w:val="22"/>
                <w:szCs w:val="22"/>
              </w:rPr>
              <w:t xml:space="preserve">lls </w:t>
            </w:r>
            <w:r w:rsidRPr="00B70C94">
              <w:rPr>
                <w:rFonts w:ascii="Arial" w:hAnsi="Arial" w:cs="Arial"/>
                <w:b/>
                <w:sz w:val="22"/>
                <w:szCs w:val="22"/>
              </w:rPr>
              <w:t xml:space="preserve">: </w:t>
            </w:r>
          </w:p>
          <w:p w:rsidR="00CA6F02" w:rsidRPr="00B70C94" w:rsidRDefault="00CA6F02" w:rsidP="00CA6F02">
            <w:pPr>
              <w:rPr>
                <w:rFonts w:ascii="Arial" w:hAnsi="Arial" w:cs="Arial"/>
                <w:sz w:val="22"/>
                <w:szCs w:val="22"/>
              </w:rPr>
            </w:pPr>
            <w:r w:rsidRPr="00B70C94">
              <w:rPr>
                <w:rFonts w:ascii="Arial" w:hAnsi="Arial" w:cs="Arial"/>
                <w:i/>
                <w:sz w:val="22"/>
                <w:szCs w:val="22"/>
              </w:rPr>
              <w:t>Students will be able to…</w:t>
            </w:r>
          </w:p>
        </w:tc>
      </w:tr>
      <w:tr w:rsidR="00CA6F02" w:rsidRPr="00B70C94" w:rsidTr="008609E6">
        <w:tc>
          <w:tcPr>
            <w:tcW w:w="5209" w:type="dxa"/>
            <w:gridSpan w:val="2"/>
          </w:tcPr>
          <w:p w:rsidR="00CA6F02" w:rsidRPr="00B70C94" w:rsidRDefault="009A0772">
            <w:pPr>
              <w:rPr>
                <w:rFonts w:ascii="Arial" w:hAnsi="Arial" w:cs="Arial"/>
                <w:sz w:val="22"/>
                <w:szCs w:val="22"/>
              </w:rPr>
            </w:pPr>
            <w:r>
              <w:rPr>
                <w:rFonts w:ascii="Arial" w:hAnsi="Arial" w:cs="Arial"/>
                <w:sz w:val="22"/>
                <w:szCs w:val="22"/>
              </w:rPr>
              <w:t>Developing your self-esteem, developing personal identity and character, express emotions in healthful ways, understanding/managing stress, coping with loss, dealing with anxiety, mental disorders, suicide prevention, getting help</w:t>
            </w:r>
          </w:p>
          <w:p w:rsidR="00CA6F02" w:rsidRPr="00B70C94" w:rsidRDefault="00CA6F02">
            <w:pPr>
              <w:rPr>
                <w:rFonts w:ascii="Arial" w:hAnsi="Arial" w:cs="Arial"/>
                <w:sz w:val="22"/>
                <w:szCs w:val="22"/>
              </w:rPr>
            </w:pPr>
          </w:p>
        </w:tc>
        <w:tc>
          <w:tcPr>
            <w:tcW w:w="5591" w:type="dxa"/>
          </w:tcPr>
          <w:p w:rsidR="00CA6F02" w:rsidRPr="00B70C94" w:rsidRDefault="00134AF9" w:rsidP="003F7362">
            <w:pPr>
              <w:rPr>
                <w:rFonts w:ascii="Arial" w:hAnsi="Arial" w:cs="Arial"/>
                <w:sz w:val="22"/>
                <w:szCs w:val="22"/>
              </w:rPr>
            </w:pPr>
            <w:r w:rsidRPr="00B70C94">
              <w:rPr>
                <w:rFonts w:ascii="Arial" w:hAnsi="Arial" w:cs="Arial"/>
                <w:sz w:val="22"/>
                <w:szCs w:val="22"/>
              </w:rPr>
              <w:t xml:space="preserve">Evaluate </w:t>
            </w:r>
            <w:r w:rsidR="0032635C">
              <w:rPr>
                <w:rFonts w:ascii="Arial" w:hAnsi="Arial" w:cs="Arial"/>
                <w:sz w:val="22"/>
                <w:szCs w:val="22"/>
              </w:rPr>
              <w:t>self-</w:t>
            </w:r>
            <w:r w:rsidR="009A0772">
              <w:rPr>
                <w:rFonts w:ascii="Arial" w:hAnsi="Arial" w:cs="Arial"/>
                <w:sz w:val="22"/>
                <w:szCs w:val="22"/>
              </w:rPr>
              <w:t>esteem</w:t>
            </w:r>
            <w:r w:rsidR="00C10054" w:rsidRPr="00B70C94">
              <w:rPr>
                <w:rFonts w:ascii="Arial" w:hAnsi="Arial" w:cs="Arial"/>
                <w:sz w:val="22"/>
                <w:szCs w:val="22"/>
              </w:rPr>
              <w:t xml:space="preserve">, Understand </w:t>
            </w:r>
            <w:r w:rsidR="003F7362">
              <w:rPr>
                <w:rFonts w:ascii="Arial" w:hAnsi="Arial" w:cs="Arial"/>
                <w:sz w:val="22"/>
                <w:szCs w:val="22"/>
              </w:rPr>
              <w:t>personal identity</w:t>
            </w:r>
            <w:r w:rsidR="00C10054" w:rsidRPr="00B70C94">
              <w:rPr>
                <w:rFonts w:ascii="Arial" w:hAnsi="Arial" w:cs="Arial"/>
                <w:sz w:val="22"/>
                <w:szCs w:val="22"/>
              </w:rPr>
              <w:t xml:space="preserve">, </w:t>
            </w:r>
            <w:r w:rsidR="003F7362">
              <w:rPr>
                <w:rFonts w:ascii="Arial" w:hAnsi="Arial" w:cs="Arial"/>
                <w:sz w:val="22"/>
                <w:szCs w:val="22"/>
              </w:rPr>
              <w:t xml:space="preserve">Express emotions in healthy ways, </w:t>
            </w:r>
            <w:r w:rsidR="00C10054" w:rsidRPr="00B70C94">
              <w:rPr>
                <w:rFonts w:ascii="Arial" w:hAnsi="Arial" w:cs="Arial"/>
                <w:sz w:val="22"/>
                <w:szCs w:val="22"/>
              </w:rPr>
              <w:t xml:space="preserve"> </w:t>
            </w:r>
            <w:r w:rsidR="003F7362">
              <w:rPr>
                <w:rFonts w:ascii="Arial" w:hAnsi="Arial" w:cs="Arial"/>
                <w:sz w:val="22"/>
                <w:szCs w:val="22"/>
              </w:rPr>
              <w:t>Understand and Manage stress effectively</w:t>
            </w:r>
            <w:r w:rsidR="002D6E3A">
              <w:rPr>
                <w:rFonts w:ascii="Arial" w:hAnsi="Arial" w:cs="Arial"/>
                <w:sz w:val="22"/>
                <w:szCs w:val="22"/>
              </w:rPr>
              <w:t xml:space="preserve">, </w:t>
            </w:r>
            <w:r w:rsidR="003F7362">
              <w:rPr>
                <w:rFonts w:ascii="Arial" w:hAnsi="Arial" w:cs="Arial"/>
                <w:sz w:val="22"/>
                <w:szCs w:val="22"/>
              </w:rPr>
              <w:t>Cope with loss, Deal with Anxiety/Depression, Know how to get help, Understand suicide prevention,</w:t>
            </w:r>
            <w:r w:rsidR="002D6E3A">
              <w:rPr>
                <w:rFonts w:ascii="Arial" w:hAnsi="Arial" w:cs="Arial"/>
                <w:sz w:val="22"/>
                <w:szCs w:val="22"/>
              </w:rPr>
              <w:t xml:space="preserve"> Make responsible decisions</w:t>
            </w:r>
          </w:p>
        </w:tc>
      </w:tr>
      <w:tr w:rsidR="00CA6F02" w:rsidRPr="00B70C94" w:rsidTr="00E42E4D">
        <w:tc>
          <w:tcPr>
            <w:tcW w:w="10800" w:type="dxa"/>
            <w:gridSpan w:val="3"/>
            <w:tcBorders>
              <w:bottom w:val="single" w:sz="4" w:space="0" w:color="auto"/>
            </w:tcBorders>
          </w:tcPr>
          <w:p w:rsidR="00CD169A" w:rsidRPr="00B70C94" w:rsidRDefault="00CA6F02" w:rsidP="003F7362">
            <w:pPr>
              <w:rPr>
                <w:rFonts w:ascii="Arial" w:hAnsi="Arial" w:cs="Arial"/>
                <w:sz w:val="22"/>
                <w:szCs w:val="22"/>
              </w:rPr>
            </w:pPr>
            <w:r w:rsidRPr="00B70C94">
              <w:rPr>
                <w:rFonts w:ascii="Arial" w:hAnsi="Arial" w:cs="Arial"/>
                <w:b/>
                <w:sz w:val="22"/>
                <w:szCs w:val="22"/>
              </w:rPr>
              <w:t xml:space="preserve">Essential Vocabulary: </w:t>
            </w:r>
            <w:r w:rsidR="003F7362">
              <w:rPr>
                <w:rFonts w:ascii="Arial" w:hAnsi="Arial" w:cs="Arial"/>
                <w:b/>
                <w:sz w:val="22"/>
                <w:szCs w:val="22"/>
              </w:rPr>
              <w:t xml:space="preserve">mental/emotional health, resilient, self-esteem, competence, hierarchy of needs, self-actualization, personal identity, role model, personality, character, integrity, constructive criticism, emotions, hormones, hostility, empathy, defense mechanisms, </w:t>
            </w:r>
            <w:r w:rsidR="00223499">
              <w:rPr>
                <w:rFonts w:ascii="Arial" w:hAnsi="Arial" w:cs="Arial"/>
                <w:b/>
                <w:sz w:val="22"/>
                <w:szCs w:val="22"/>
              </w:rPr>
              <w:t>perception, stressor, psychosomatic response, chronic stress, relaxation response, stages of grief, closure, coping mourning, traumatic event, anxiety, depression, apathy, mental disorder, conduct disorder, alienation, suicide, psychotherapy, behavior therapy, cognitive therapy, family therapy, group therapy, drug therapy</w:t>
            </w:r>
          </w:p>
        </w:tc>
      </w:tr>
      <w:tr w:rsidR="0016046F" w:rsidRPr="00B70C94" w:rsidTr="00E42E4D">
        <w:tc>
          <w:tcPr>
            <w:tcW w:w="10800" w:type="dxa"/>
            <w:gridSpan w:val="3"/>
            <w:tcBorders>
              <w:bottom w:val="single" w:sz="4" w:space="0" w:color="auto"/>
            </w:tcBorders>
          </w:tcPr>
          <w:p w:rsidR="0016046F" w:rsidRPr="00B70C94" w:rsidRDefault="0016046F" w:rsidP="00134AF9">
            <w:pPr>
              <w:rPr>
                <w:rFonts w:ascii="Arial" w:hAnsi="Arial" w:cs="Arial"/>
                <w:b/>
                <w:sz w:val="22"/>
                <w:szCs w:val="22"/>
              </w:rPr>
            </w:pPr>
            <w:r w:rsidRPr="00B70C94">
              <w:rPr>
                <w:rFonts w:ascii="Arial" w:hAnsi="Arial" w:cs="Arial"/>
                <w:b/>
                <w:sz w:val="22"/>
                <w:szCs w:val="22"/>
              </w:rPr>
              <w:t xml:space="preserve">Essential or Guiding Questions: </w:t>
            </w:r>
          </w:p>
          <w:p w:rsidR="00134AF9" w:rsidRPr="00B70C94" w:rsidRDefault="00134AF9" w:rsidP="00134AF9">
            <w:pPr>
              <w:rPr>
                <w:rFonts w:ascii="Arial" w:hAnsi="Arial" w:cs="Arial"/>
                <w:i/>
                <w:sz w:val="22"/>
                <w:szCs w:val="22"/>
              </w:rPr>
            </w:pPr>
          </w:p>
          <w:p w:rsidR="00134AF9" w:rsidRPr="00B70C94" w:rsidRDefault="00134AF9" w:rsidP="00134AF9">
            <w:pPr>
              <w:rPr>
                <w:rFonts w:ascii="Arial" w:hAnsi="Arial" w:cs="Arial"/>
                <w:i/>
                <w:sz w:val="22"/>
                <w:szCs w:val="22"/>
              </w:rPr>
            </w:pPr>
            <w:r w:rsidRPr="00B70C94">
              <w:rPr>
                <w:rFonts w:ascii="Arial" w:hAnsi="Arial" w:cs="Arial"/>
                <w:i/>
                <w:sz w:val="22"/>
                <w:szCs w:val="22"/>
              </w:rPr>
              <w:t xml:space="preserve">*Why is it important to </w:t>
            </w:r>
            <w:r w:rsidR="00223499">
              <w:rPr>
                <w:rFonts w:ascii="Arial" w:hAnsi="Arial" w:cs="Arial"/>
                <w:i/>
                <w:sz w:val="22"/>
                <w:szCs w:val="22"/>
              </w:rPr>
              <w:t>know how mental and emotional health helps you function effectively each day</w:t>
            </w:r>
            <w:r w:rsidR="00C10054" w:rsidRPr="00B70C94">
              <w:rPr>
                <w:rFonts w:ascii="Arial" w:hAnsi="Arial" w:cs="Arial"/>
                <w:i/>
                <w:sz w:val="22"/>
                <w:szCs w:val="22"/>
              </w:rPr>
              <w:t>?</w:t>
            </w:r>
          </w:p>
          <w:p w:rsidR="00134AF9" w:rsidRPr="00B70C94" w:rsidRDefault="00C10054" w:rsidP="00134AF9">
            <w:pPr>
              <w:rPr>
                <w:rFonts w:ascii="Arial" w:hAnsi="Arial" w:cs="Arial"/>
                <w:i/>
                <w:sz w:val="22"/>
                <w:szCs w:val="22"/>
              </w:rPr>
            </w:pPr>
            <w:r w:rsidRPr="00B70C94">
              <w:rPr>
                <w:rFonts w:ascii="Arial" w:hAnsi="Arial" w:cs="Arial"/>
                <w:i/>
                <w:sz w:val="22"/>
                <w:szCs w:val="22"/>
              </w:rPr>
              <w:t xml:space="preserve">*Explain how a person can </w:t>
            </w:r>
            <w:r w:rsidR="00223499">
              <w:rPr>
                <w:rFonts w:ascii="Arial" w:hAnsi="Arial" w:cs="Arial"/>
                <w:i/>
                <w:sz w:val="22"/>
                <w:szCs w:val="22"/>
              </w:rPr>
              <w:t>improve their self-esteem and your overall mental and emotional health</w:t>
            </w:r>
            <w:r w:rsidR="008322D4" w:rsidRPr="00B70C94">
              <w:rPr>
                <w:rFonts w:ascii="Arial" w:hAnsi="Arial" w:cs="Arial"/>
                <w:i/>
                <w:sz w:val="22"/>
                <w:szCs w:val="22"/>
              </w:rPr>
              <w:t>.</w:t>
            </w:r>
          </w:p>
          <w:p w:rsidR="00223499" w:rsidRDefault="00223499" w:rsidP="00134AF9">
            <w:pPr>
              <w:rPr>
                <w:rFonts w:ascii="Arial" w:hAnsi="Arial" w:cs="Arial"/>
                <w:i/>
                <w:sz w:val="22"/>
                <w:szCs w:val="22"/>
              </w:rPr>
            </w:pPr>
            <w:r>
              <w:rPr>
                <w:rFonts w:ascii="Arial" w:hAnsi="Arial" w:cs="Arial"/>
                <w:i/>
                <w:sz w:val="22"/>
                <w:szCs w:val="22"/>
              </w:rPr>
              <w:t>*What are some healthy ways you can reach your highest potential?</w:t>
            </w:r>
          </w:p>
          <w:p w:rsidR="00C10054" w:rsidRDefault="00C10054" w:rsidP="00134AF9">
            <w:pPr>
              <w:rPr>
                <w:rFonts w:ascii="Arial" w:hAnsi="Arial" w:cs="Arial"/>
                <w:i/>
                <w:sz w:val="22"/>
                <w:szCs w:val="22"/>
              </w:rPr>
            </w:pPr>
            <w:r w:rsidRPr="00B70C94">
              <w:rPr>
                <w:rFonts w:ascii="Arial" w:hAnsi="Arial" w:cs="Arial"/>
                <w:i/>
                <w:sz w:val="22"/>
                <w:szCs w:val="22"/>
              </w:rPr>
              <w:t>*Why is it important to</w:t>
            </w:r>
            <w:r w:rsidR="006E0B9D">
              <w:rPr>
                <w:rFonts w:ascii="Arial" w:hAnsi="Arial" w:cs="Arial"/>
                <w:i/>
                <w:sz w:val="22"/>
                <w:szCs w:val="22"/>
              </w:rPr>
              <w:t xml:space="preserve"> know how to </w:t>
            </w:r>
            <w:r w:rsidR="00223499">
              <w:rPr>
                <w:rFonts w:ascii="Arial" w:hAnsi="Arial" w:cs="Arial"/>
                <w:i/>
                <w:sz w:val="22"/>
                <w:szCs w:val="22"/>
              </w:rPr>
              <w:t>identify who you are?</w:t>
            </w:r>
          </w:p>
          <w:p w:rsidR="00223499" w:rsidRPr="00B70C94" w:rsidRDefault="00223499" w:rsidP="00134AF9">
            <w:pPr>
              <w:rPr>
                <w:rFonts w:ascii="Arial" w:hAnsi="Arial" w:cs="Arial"/>
                <w:i/>
                <w:sz w:val="22"/>
                <w:szCs w:val="22"/>
              </w:rPr>
            </w:pPr>
            <w:r>
              <w:rPr>
                <w:rFonts w:ascii="Arial" w:hAnsi="Arial" w:cs="Arial"/>
                <w:i/>
                <w:sz w:val="22"/>
                <w:szCs w:val="22"/>
              </w:rPr>
              <w:t>*How can you recognize and acknowledge your emotions and how can that lead to good mental/emotional health?</w:t>
            </w:r>
          </w:p>
          <w:p w:rsidR="000E10AA" w:rsidRDefault="00C10054" w:rsidP="00134AF9">
            <w:pPr>
              <w:rPr>
                <w:rFonts w:ascii="Arial" w:hAnsi="Arial" w:cs="Arial"/>
                <w:i/>
                <w:sz w:val="22"/>
                <w:szCs w:val="22"/>
              </w:rPr>
            </w:pPr>
            <w:r w:rsidRPr="00B70C94">
              <w:rPr>
                <w:rFonts w:ascii="Arial" w:hAnsi="Arial" w:cs="Arial"/>
                <w:i/>
                <w:sz w:val="22"/>
                <w:szCs w:val="22"/>
              </w:rPr>
              <w:t>*</w:t>
            </w:r>
            <w:r w:rsidR="008322D4" w:rsidRPr="00B70C94">
              <w:rPr>
                <w:rFonts w:ascii="Arial" w:hAnsi="Arial" w:cs="Arial"/>
                <w:i/>
                <w:sz w:val="22"/>
                <w:szCs w:val="22"/>
              </w:rPr>
              <w:t>Explain the importance</w:t>
            </w:r>
            <w:r w:rsidR="006E0B9D">
              <w:rPr>
                <w:rFonts w:ascii="Arial" w:hAnsi="Arial" w:cs="Arial"/>
                <w:i/>
                <w:sz w:val="22"/>
                <w:szCs w:val="22"/>
              </w:rPr>
              <w:t xml:space="preserve"> of knowing how to evaluate your own </w:t>
            </w:r>
            <w:r w:rsidR="000E10AA">
              <w:rPr>
                <w:rFonts w:ascii="Arial" w:hAnsi="Arial" w:cs="Arial"/>
                <w:i/>
                <w:sz w:val="22"/>
                <w:szCs w:val="22"/>
              </w:rPr>
              <w:t>stress</w:t>
            </w:r>
          </w:p>
          <w:p w:rsidR="00C10054" w:rsidRDefault="000E10AA" w:rsidP="00134AF9">
            <w:pPr>
              <w:rPr>
                <w:rFonts w:ascii="Arial" w:hAnsi="Arial" w:cs="Arial"/>
                <w:i/>
                <w:sz w:val="22"/>
                <w:szCs w:val="22"/>
              </w:rPr>
            </w:pPr>
            <w:r>
              <w:rPr>
                <w:rFonts w:ascii="Arial" w:hAnsi="Arial" w:cs="Arial"/>
                <w:i/>
                <w:sz w:val="22"/>
                <w:szCs w:val="22"/>
              </w:rPr>
              <w:t>*Identify 3 ways on how to deal with stress</w:t>
            </w:r>
            <w:r w:rsidR="008322D4" w:rsidRPr="00B70C94">
              <w:rPr>
                <w:rFonts w:ascii="Arial" w:hAnsi="Arial" w:cs="Arial"/>
                <w:i/>
                <w:sz w:val="22"/>
                <w:szCs w:val="22"/>
              </w:rPr>
              <w:t>.</w:t>
            </w:r>
          </w:p>
          <w:p w:rsidR="000E10AA" w:rsidRDefault="000E10AA" w:rsidP="00134AF9">
            <w:pPr>
              <w:rPr>
                <w:rFonts w:ascii="Arial" w:hAnsi="Arial" w:cs="Arial"/>
                <w:i/>
                <w:sz w:val="22"/>
                <w:szCs w:val="22"/>
              </w:rPr>
            </w:pPr>
            <w:r>
              <w:rPr>
                <w:rFonts w:ascii="Arial" w:hAnsi="Arial" w:cs="Arial"/>
                <w:i/>
                <w:sz w:val="22"/>
                <w:szCs w:val="22"/>
              </w:rPr>
              <w:t>*What are the stages of grief?</w:t>
            </w:r>
          </w:p>
          <w:p w:rsidR="000E10AA" w:rsidRDefault="000E10AA" w:rsidP="00134AF9">
            <w:pPr>
              <w:rPr>
                <w:rFonts w:ascii="Arial" w:hAnsi="Arial" w:cs="Arial"/>
                <w:i/>
                <w:sz w:val="22"/>
                <w:szCs w:val="22"/>
              </w:rPr>
            </w:pPr>
            <w:r>
              <w:rPr>
                <w:rFonts w:ascii="Arial" w:hAnsi="Arial" w:cs="Arial"/>
                <w:i/>
                <w:sz w:val="22"/>
                <w:szCs w:val="22"/>
              </w:rPr>
              <w:t>*Explain how someone can cope with anxiety and depression.</w:t>
            </w:r>
          </w:p>
          <w:p w:rsidR="000E10AA" w:rsidRDefault="000E10AA" w:rsidP="00134AF9">
            <w:pPr>
              <w:rPr>
                <w:rFonts w:ascii="Arial" w:hAnsi="Arial" w:cs="Arial"/>
                <w:i/>
                <w:sz w:val="22"/>
                <w:szCs w:val="22"/>
              </w:rPr>
            </w:pPr>
            <w:r>
              <w:rPr>
                <w:rFonts w:ascii="Arial" w:hAnsi="Arial" w:cs="Arial"/>
                <w:i/>
                <w:sz w:val="22"/>
                <w:szCs w:val="22"/>
              </w:rPr>
              <w:t>*List 4 types of mental/emotional disorders</w:t>
            </w:r>
          </w:p>
          <w:p w:rsidR="000E10AA" w:rsidRPr="00B70C94" w:rsidRDefault="00C367BC" w:rsidP="00134AF9">
            <w:pPr>
              <w:rPr>
                <w:rFonts w:ascii="Arial" w:hAnsi="Arial" w:cs="Arial"/>
                <w:i/>
                <w:sz w:val="22"/>
                <w:szCs w:val="22"/>
              </w:rPr>
            </w:pPr>
            <w:r>
              <w:rPr>
                <w:rFonts w:ascii="Arial" w:hAnsi="Arial" w:cs="Arial"/>
                <w:i/>
                <w:sz w:val="22"/>
                <w:szCs w:val="22"/>
              </w:rPr>
              <w:t>*What are some warning signs/myths of suicide?</w:t>
            </w:r>
          </w:p>
          <w:p w:rsidR="00134AF9" w:rsidRPr="00B70C94" w:rsidRDefault="00134AF9" w:rsidP="00134AF9">
            <w:pPr>
              <w:rPr>
                <w:rFonts w:ascii="Arial" w:hAnsi="Arial" w:cs="Arial"/>
                <w:i/>
                <w:sz w:val="22"/>
                <w:szCs w:val="22"/>
              </w:rPr>
            </w:pPr>
          </w:p>
        </w:tc>
      </w:tr>
      <w:tr w:rsidR="00CA6F02" w:rsidRPr="00B70C94" w:rsidTr="00E42E4D">
        <w:tc>
          <w:tcPr>
            <w:tcW w:w="10800" w:type="dxa"/>
            <w:gridSpan w:val="3"/>
            <w:shd w:val="clear" w:color="auto" w:fill="E0E0E0"/>
          </w:tcPr>
          <w:p w:rsidR="00CA6F02" w:rsidRPr="00B70C94" w:rsidRDefault="00CA6F02" w:rsidP="00E42E4D">
            <w:pPr>
              <w:jc w:val="center"/>
              <w:rPr>
                <w:rFonts w:ascii="Arial" w:hAnsi="Arial" w:cs="Arial"/>
                <w:sz w:val="22"/>
                <w:szCs w:val="22"/>
              </w:rPr>
            </w:pPr>
            <w:r w:rsidRPr="00B70C94">
              <w:rPr>
                <w:rFonts w:ascii="Arial" w:hAnsi="Arial" w:cs="Arial"/>
                <w:b/>
                <w:sz w:val="22"/>
                <w:szCs w:val="22"/>
              </w:rPr>
              <w:t>Assessment Evidence</w:t>
            </w:r>
          </w:p>
        </w:tc>
      </w:tr>
      <w:tr w:rsidR="00CA6F02" w:rsidRPr="00B70C94" w:rsidTr="008609E6">
        <w:tc>
          <w:tcPr>
            <w:tcW w:w="2791" w:type="dxa"/>
            <w:shd w:val="clear" w:color="auto" w:fill="E0E0E0"/>
          </w:tcPr>
          <w:p w:rsidR="00CA6F02" w:rsidRPr="00B70C94" w:rsidRDefault="0016046F" w:rsidP="0016046F">
            <w:pPr>
              <w:jc w:val="center"/>
              <w:rPr>
                <w:rFonts w:ascii="Arial" w:hAnsi="Arial" w:cs="Arial"/>
                <w:b/>
                <w:bCs/>
                <w:sz w:val="22"/>
                <w:szCs w:val="22"/>
              </w:rPr>
            </w:pPr>
            <w:r w:rsidRPr="00B70C94">
              <w:rPr>
                <w:rFonts w:ascii="Arial" w:hAnsi="Arial" w:cs="Arial"/>
                <w:b/>
                <w:bCs/>
                <w:sz w:val="22"/>
                <w:szCs w:val="22"/>
              </w:rPr>
              <w:t>Common Pre-Test</w:t>
            </w:r>
          </w:p>
          <w:p w:rsidR="0016046F" w:rsidRPr="00B70C94" w:rsidRDefault="0016046F" w:rsidP="0016046F">
            <w:pPr>
              <w:jc w:val="center"/>
              <w:rPr>
                <w:rFonts w:ascii="Arial" w:hAnsi="Arial" w:cs="Arial"/>
                <w:b/>
                <w:bCs/>
                <w:sz w:val="22"/>
                <w:szCs w:val="22"/>
              </w:rPr>
            </w:pPr>
          </w:p>
        </w:tc>
        <w:tc>
          <w:tcPr>
            <w:tcW w:w="8009" w:type="dxa"/>
            <w:gridSpan w:val="2"/>
          </w:tcPr>
          <w:p w:rsidR="00CD169A" w:rsidRPr="00B70C94" w:rsidRDefault="004C0B63" w:rsidP="004C0B63">
            <w:pPr>
              <w:rPr>
                <w:rFonts w:ascii="Arial" w:hAnsi="Arial" w:cs="Arial"/>
                <w:sz w:val="22"/>
                <w:szCs w:val="22"/>
              </w:rPr>
            </w:pPr>
            <w:r>
              <w:rPr>
                <w:rFonts w:ascii="Arial" w:hAnsi="Arial" w:cs="Arial"/>
                <w:sz w:val="22"/>
                <w:szCs w:val="22"/>
              </w:rPr>
              <w:t>Evaluating Self-Esteem</w:t>
            </w:r>
          </w:p>
        </w:tc>
      </w:tr>
      <w:tr w:rsidR="00CA6F02" w:rsidRPr="00B70C94" w:rsidTr="008609E6">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lastRenderedPageBreak/>
              <w:t>Formative</w:t>
            </w:r>
            <w:r w:rsidR="0016046F" w:rsidRPr="00B70C94">
              <w:rPr>
                <w:rFonts w:ascii="Arial" w:hAnsi="Arial" w:cs="Arial"/>
                <w:b/>
                <w:bCs/>
                <w:sz w:val="22"/>
                <w:szCs w:val="22"/>
              </w:rPr>
              <w:t xml:space="preserve"> Assessments</w:t>
            </w:r>
          </w:p>
          <w:p w:rsidR="00CA6F02" w:rsidRPr="00B70C94" w:rsidRDefault="00CA6F02" w:rsidP="00E42E4D">
            <w:pPr>
              <w:jc w:val="center"/>
              <w:rPr>
                <w:rFonts w:ascii="Arial" w:hAnsi="Arial" w:cs="Arial"/>
                <w:sz w:val="22"/>
                <w:szCs w:val="22"/>
              </w:rPr>
            </w:pPr>
          </w:p>
        </w:tc>
        <w:tc>
          <w:tcPr>
            <w:tcW w:w="8009" w:type="dxa"/>
            <w:gridSpan w:val="2"/>
          </w:tcPr>
          <w:p w:rsidR="00512139" w:rsidRPr="00B70C94" w:rsidRDefault="004C0B63" w:rsidP="004C0B63">
            <w:pPr>
              <w:rPr>
                <w:rFonts w:ascii="Arial" w:hAnsi="Arial" w:cs="Arial"/>
                <w:sz w:val="22"/>
                <w:szCs w:val="22"/>
              </w:rPr>
            </w:pPr>
            <w:r>
              <w:rPr>
                <w:rFonts w:ascii="Arial" w:hAnsi="Arial" w:cs="Arial"/>
                <w:sz w:val="22"/>
                <w:szCs w:val="22"/>
              </w:rPr>
              <w:t>Coat of Arms</w:t>
            </w:r>
            <w:r w:rsidR="006E0B9D">
              <w:rPr>
                <w:rFonts w:ascii="Arial" w:hAnsi="Arial" w:cs="Arial"/>
                <w:sz w:val="22"/>
                <w:szCs w:val="22"/>
              </w:rPr>
              <w:t xml:space="preserve">, </w:t>
            </w:r>
            <w:r w:rsidR="00286764">
              <w:rPr>
                <w:rFonts w:ascii="Arial" w:hAnsi="Arial" w:cs="Arial"/>
                <w:sz w:val="22"/>
                <w:szCs w:val="22"/>
              </w:rPr>
              <w:t xml:space="preserve">Mosaics, </w:t>
            </w:r>
            <w:r>
              <w:rPr>
                <w:rFonts w:ascii="Arial" w:hAnsi="Arial" w:cs="Arial"/>
                <w:sz w:val="22"/>
                <w:szCs w:val="22"/>
              </w:rPr>
              <w:t>Computer Lab Assignment on Hospice</w:t>
            </w:r>
            <w:r w:rsidR="00512139" w:rsidRPr="00B70C94">
              <w:rPr>
                <w:rFonts w:ascii="Arial" w:hAnsi="Arial" w:cs="Arial"/>
                <w:sz w:val="22"/>
                <w:szCs w:val="22"/>
              </w:rPr>
              <w:t>,</w:t>
            </w:r>
            <w:r w:rsidR="006E0B9D">
              <w:rPr>
                <w:rFonts w:ascii="Arial" w:hAnsi="Arial" w:cs="Arial"/>
                <w:sz w:val="22"/>
                <w:szCs w:val="22"/>
              </w:rPr>
              <w:t xml:space="preserve"> </w:t>
            </w:r>
            <w:r>
              <w:rPr>
                <w:rFonts w:ascii="Arial" w:hAnsi="Arial" w:cs="Arial"/>
                <w:sz w:val="22"/>
                <w:szCs w:val="22"/>
              </w:rPr>
              <w:t>Review Defense Mechanisms with BINGO, Anxiety/Mental Disorders Assignment in Computer Lab</w:t>
            </w:r>
          </w:p>
        </w:tc>
      </w:tr>
      <w:tr w:rsidR="0016046F" w:rsidRPr="00B70C94" w:rsidTr="008609E6">
        <w:tc>
          <w:tcPr>
            <w:tcW w:w="2791" w:type="dxa"/>
            <w:shd w:val="clear" w:color="auto" w:fill="E0E0E0"/>
          </w:tcPr>
          <w:p w:rsidR="0016046F" w:rsidRPr="00B70C94" w:rsidRDefault="0016046F" w:rsidP="00E42E4D">
            <w:pPr>
              <w:jc w:val="center"/>
              <w:rPr>
                <w:rFonts w:ascii="Arial" w:hAnsi="Arial" w:cs="Arial"/>
                <w:b/>
                <w:bCs/>
                <w:sz w:val="22"/>
                <w:szCs w:val="22"/>
              </w:rPr>
            </w:pPr>
            <w:r w:rsidRPr="00B70C94">
              <w:rPr>
                <w:rFonts w:ascii="Arial" w:hAnsi="Arial" w:cs="Arial"/>
                <w:b/>
                <w:bCs/>
                <w:sz w:val="22"/>
                <w:szCs w:val="22"/>
              </w:rPr>
              <w:t>Common Mid-Unit Assessment</w:t>
            </w:r>
          </w:p>
        </w:tc>
        <w:tc>
          <w:tcPr>
            <w:tcW w:w="8009" w:type="dxa"/>
            <w:gridSpan w:val="2"/>
          </w:tcPr>
          <w:p w:rsidR="0016046F" w:rsidRPr="00B70C94" w:rsidRDefault="004C0B63" w:rsidP="004C0B63">
            <w:pPr>
              <w:rPr>
                <w:rFonts w:ascii="Arial" w:hAnsi="Arial" w:cs="Arial"/>
                <w:sz w:val="22"/>
                <w:szCs w:val="22"/>
              </w:rPr>
            </w:pPr>
            <w:r>
              <w:rPr>
                <w:rFonts w:ascii="Arial" w:hAnsi="Arial" w:cs="Arial"/>
                <w:sz w:val="22"/>
                <w:szCs w:val="22"/>
              </w:rPr>
              <w:t xml:space="preserve">Ch. 3-5 </w:t>
            </w:r>
            <w:r w:rsidR="00526554">
              <w:rPr>
                <w:rFonts w:ascii="Arial" w:hAnsi="Arial" w:cs="Arial"/>
                <w:sz w:val="22"/>
                <w:szCs w:val="22"/>
              </w:rPr>
              <w:t>Section Quizzes</w:t>
            </w:r>
          </w:p>
        </w:tc>
      </w:tr>
      <w:tr w:rsidR="00CA6F02" w:rsidRPr="00B70C94" w:rsidTr="008609E6">
        <w:tc>
          <w:tcPr>
            <w:tcW w:w="2791" w:type="dxa"/>
            <w:tcBorders>
              <w:bottom w:val="single" w:sz="4" w:space="0" w:color="auto"/>
            </w:tcBorders>
            <w:shd w:val="clear" w:color="auto" w:fill="E0E0E0"/>
          </w:tcPr>
          <w:p w:rsidR="002551FD" w:rsidRPr="00B70C94" w:rsidRDefault="0016046F" w:rsidP="0016046F">
            <w:pPr>
              <w:jc w:val="center"/>
              <w:rPr>
                <w:rFonts w:ascii="Arial" w:hAnsi="Arial" w:cs="Arial"/>
                <w:b/>
                <w:sz w:val="22"/>
                <w:szCs w:val="22"/>
              </w:rPr>
            </w:pPr>
            <w:r w:rsidRPr="00B70C94">
              <w:rPr>
                <w:rFonts w:ascii="Arial" w:hAnsi="Arial" w:cs="Arial"/>
                <w:b/>
                <w:sz w:val="22"/>
                <w:szCs w:val="22"/>
              </w:rPr>
              <w:t>Common “Almost There” Assessment</w:t>
            </w:r>
          </w:p>
          <w:p w:rsidR="00CA6F02" w:rsidRPr="00B70C94" w:rsidRDefault="00CA6F02" w:rsidP="00914302">
            <w:pPr>
              <w:rPr>
                <w:rFonts w:ascii="Arial" w:hAnsi="Arial" w:cs="Arial"/>
                <w:sz w:val="22"/>
                <w:szCs w:val="22"/>
              </w:rPr>
            </w:pPr>
          </w:p>
        </w:tc>
        <w:tc>
          <w:tcPr>
            <w:tcW w:w="8009" w:type="dxa"/>
            <w:gridSpan w:val="2"/>
            <w:tcBorders>
              <w:bottom w:val="single" w:sz="4" w:space="0" w:color="auto"/>
            </w:tcBorders>
          </w:tcPr>
          <w:p w:rsidR="004C64CA" w:rsidRPr="00B70C94" w:rsidRDefault="00512139" w:rsidP="004C0B63">
            <w:pPr>
              <w:rPr>
                <w:rFonts w:ascii="Arial" w:hAnsi="Arial" w:cs="Arial"/>
                <w:sz w:val="22"/>
                <w:szCs w:val="22"/>
              </w:rPr>
            </w:pPr>
            <w:r w:rsidRPr="00B70C94">
              <w:rPr>
                <w:rFonts w:ascii="Arial" w:hAnsi="Arial" w:cs="Arial"/>
                <w:sz w:val="22"/>
                <w:szCs w:val="22"/>
              </w:rPr>
              <w:t>C</w:t>
            </w:r>
            <w:r w:rsidR="00526554">
              <w:rPr>
                <w:rFonts w:ascii="Arial" w:hAnsi="Arial" w:cs="Arial"/>
                <w:sz w:val="22"/>
                <w:szCs w:val="22"/>
              </w:rPr>
              <w:t xml:space="preserve">h. </w:t>
            </w:r>
            <w:r w:rsidR="004C0B63">
              <w:rPr>
                <w:rFonts w:ascii="Arial" w:hAnsi="Arial" w:cs="Arial"/>
                <w:sz w:val="22"/>
                <w:szCs w:val="22"/>
              </w:rPr>
              <w:t xml:space="preserve">3-5 </w:t>
            </w:r>
            <w:r w:rsidR="00526554">
              <w:rPr>
                <w:rFonts w:ascii="Arial" w:hAnsi="Arial" w:cs="Arial"/>
                <w:sz w:val="22"/>
                <w:szCs w:val="22"/>
              </w:rPr>
              <w:t>Study Cornell Notes</w:t>
            </w:r>
            <w:r w:rsidR="00580D2A" w:rsidRPr="00B70C94">
              <w:rPr>
                <w:rFonts w:ascii="Arial" w:hAnsi="Arial" w:cs="Arial"/>
                <w:sz w:val="22"/>
                <w:szCs w:val="22"/>
              </w:rPr>
              <w:t xml:space="preserve">  </w:t>
            </w:r>
          </w:p>
        </w:tc>
      </w:tr>
      <w:tr w:rsidR="0016046F" w:rsidRPr="00B70C94" w:rsidTr="008609E6">
        <w:tc>
          <w:tcPr>
            <w:tcW w:w="2791" w:type="dxa"/>
            <w:tcBorders>
              <w:bottom w:val="single" w:sz="4" w:space="0" w:color="auto"/>
            </w:tcBorders>
            <w:shd w:val="clear" w:color="auto" w:fill="E0E0E0"/>
          </w:tcPr>
          <w:p w:rsidR="0016046F" w:rsidRPr="00B70C94" w:rsidRDefault="0016046F" w:rsidP="00B70C94">
            <w:pPr>
              <w:jc w:val="center"/>
              <w:rPr>
                <w:rFonts w:ascii="Arial" w:hAnsi="Arial" w:cs="Arial"/>
                <w:b/>
                <w:sz w:val="22"/>
                <w:szCs w:val="22"/>
              </w:rPr>
            </w:pPr>
            <w:r w:rsidRPr="00B70C94">
              <w:rPr>
                <w:rFonts w:ascii="Arial" w:hAnsi="Arial" w:cs="Arial"/>
                <w:b/>
                <w:sz w:val="22"/>
                <w:szCs w:val="22"/>
              </w:rPr>
              <w:t xml:space="preserve">Remediation Plan (What will you do between the Almost There and the </w:t>
            </w:r>
          </w:p>
        </w:tc>
        <w:tc>
          <w:tcPr>
            <w:tcW w:w="8009" w:type="dxa"/>
            <w:gridSpan w:val="2"/>
            <w:tcBorders>
              <w:bottom w:val="single" w:sz="4" w:space="0" w:color="auto"/>
            </w:tcBorders>
          </w:tcPr>
          <w:p w:rsidR="0016046F" w:rsidRPr="00B70C94" w:rsidRDefault="004C64CA">
            <w:pPr>
              <w:rPr>
                <w:rFonts w:ascii="Arial" w:hAnsi="Arial" w:cs="Arial"/>
                <w:sz w:val="22"/>
                <w:szCs w:val="22"/>
              </w:rPr>
            </w:pPr>
            <w:r w:rsidRPr="00B70C94">
              <w:rPr>
                <w:rFonts w:ascii="Arial" w:hAnsi="Arial" w:cs="Arial"/>
                <w:sz w:val="22"/>
                <w:szCs w:val="22"/>
              </w:rPr>
              <w:t>Based on quiz outcome, students will be allowed to collaborate to correct responses.</w:t>
            </w:r>
            <w:r w:rsidR="00512139" w:rsidRPr="00B70C94">
              <w:rPr>
                <w:rFonts w:ascii="Arial" w:hAnsi="Arial" w:cs="Arial"/>
                <w:sz w:val="22"/>
                <w:szCs w:val="22"/>
              </w:rPr>
              <w:t xml:space="preserve"> Re-test if needed</w:t>
            </w:r>
          </w:p>
        </w:tc>
      </w:tr>
      <w:tr w:rsidR="0016046F" w:rsidRPr="00B70C94" w:rsidTr="008609E6">
        <w:tc>
          <w:tcPr>
            <w:tcW w:w="2791" w:type="dxa"/>
            <w:tcBorders>
              <w:bottom w:val="single" w:sz="4" w:space="0" w:color="auto"/>
            </w:tcBorders>
            <w:shd w:val="clear" w:color="auto" w:fill="E0E0E0"/>
          </w:tcPr>
          <w:p w:rsidR="0016046F" w:rsidRPr="00B70C94" w:rsidRDefault="0016046F" w:rsidP="0016046F">
            <w:pPr>
              <w:jc w:val="center"/>
              <w:rPr>
                <w:rFonts w:ascii="Arial" w:hAnsi="Arial" w:cs="Arial"/>
                <w:b/>
                <w:sz w:val="22"/>
                <w:szCs w:val="22"/>
              </w:rPr>
            </w:pPr>
            <w:r w:rsidRPr="00B70C94">
              <w:rPr>
                <w:rFonts w:ascii="Arial" w:hAnsi="Arial" w:cs="Arial"/>
                <w:b/>
                <w:sz w:val="22"/>
                <w:szCs w:val="22"/>
              </w:rPr>
              <w:t>Common Summative Assessment</w:t>
            </w:r>
          </w:p>
        </w:tc>
        <w:tc>
          <w:tcPr>
            <w:tcW w:w="8009" w:type="dxa"/>
            <w:gridSpan w:val="2"/>
            <w:tcBorders>
              <w:bottom w:val="single" w:sz="4" w:space="0" w:color="auto"/>
            </w:tcBorders>
          </w:tcPr>
          <w:p w:rsidR="0016046F" w:rsidRPr="00B70C94" w:rsidRDefault="00054032">
            <w:pPr>
              <w:rPr>
                <w:rFonts w:ascii="Arial" w:hAnsi="Arial" w:cs="Arial"/>
                <w:sz w:val="22"/>
                <w:szCs w:val="22"/>
              </w:rPr>
            </w:pPr>
            <w:r>
              <w:rPr>
                <w:rFonts w:ascii="Arial" w:hAnsi="Arial" w:cs="Arial"/>
                <w:sz w:val="22"/>
                <w:szCs w:val="22"/>
              </w:rPr>
              <w:t>Ch. 3-</w:t>
            </w:r>
            <w:r w:rsidR="004C0B63">
              <w:rPr>
                <w:rFonts w:ascii="Arial" w:hAnsi="Arial" w:cs="Arial"/>
                <w:sz w:val="22"/>
                <w:szCs w:val="22"/>
              </w:rPr>
              <w:t xml:space="preserve"> 5 Tests</w:t>
            </w:r>
          </w:p>
        </w:tc>
      </w:tr>
    </w:tbl>
    <w:p w:rsidR="002E31CC" w:rsidRPr="00B70C94" w:rsidRDefault="002E31CC">
      <w:pPr>
        <w:rPr>
          <w:sz w:val="22"/>
          <w:szCs w:val="22"/>
        </w:rPr>
      </w:pPr>
    </w:p>
    <w:p w:rsidR="00393088" w:rsidRPr="00B70C94" w:rsidRDefault="00393088">
      <w:pPr>
        <w:rPr>
          <w:sz w:val="22"/>
          <w:szCs w:val="22"/>
        </w:rPr>
      </w:pPr>
    </w:p>
    <w:p w:rsidR="00393088" w:rsidRPr="00B70C94" w:rsidRDefault="00393088">
      <w:pPr>
        <w:rPr>
          <w:sz w:val="22"/>
          <w:szCs w:val="22"/>
        </w:rPr>
      </w:pPr>
    </w:p>
    <w:p w:rsidR="00393088" w:rsidRPr="00B70C94" w:rsidRDefault="00393088">
      <w:pPr>
        <w:rPr>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09"/>
      </w:tblGrid>
      <w:tr w:rsidR="00393088" w:rsidRPr="00B70C94" w:rsidTr="00393088">
        <w:trPr>
          <w:trHeight w:val="322"/>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tcPr>
          <w:p w:rsidR="00393088" w:rsidRPr="00B70C94" w:rsidRDefault="00393088" w:rsidP="0075796C">
            <w:pPr>
              <w:jc w:val="center"/>
              <w:rPr>
                <w:rFonts w:ascii="Arial" w:hAnsi="Arial" w:cs="Arial"/>
                <w:b/>
                <w:bCs/>
                <w:sz w:val="22"/>
                <w:szCs w:val="22"/>
              </w:rPr>
            </w:pPr>
            <w:r w:rsidRPr="00B70C94">
              <w:rPr>
                <w:rFonts w:ascii="Arial" w:hAnsi="Arial" w:cs="Arial"/>
                <w:b/>
                <w:bCs/>
                <w:sz w:val="22"/>
                <w:szCs w:val="22"/>
              </w:rPr>
              <w:t>Common Core Elements</w:t>
            </w:r>
          </w:p>
        </w:tc>
      </w:tr>
      <w:tr w:rsidR="00393088" w:rsidRPr="00B70C94" w:rsidTr="0075796C">
        <w:tc>
          <w:tcPr>
            <w:tcW w:w="2791" w:type="dxa"/>
            <w:shd w:val="clear" w:color="auto" w:fill="E0E0E0"/>
          </w:tcPr>
          <w:p w:rsidR="00393088" w:rsidRPr="00B70C94" w:rsidRDefault="00F43B12" w:rsidP="0075796C">
            <w:pPr>
              <w:jc w:val="center"/>
              <w:rPr>
                <w:rFonts w:ascii="Arial" w:hAnsi="Arial" w:cs="Arial"/>
                <w:b/>
                <w:sz w:val="22"/>
                <w:szCs w:val="22"/>
              </w:rPr>
            </w:pPr>
            <w:r w:rsidRPr="00B70C94">
              <w:rPr>
                <w:rFonts w:ascii="Arial" w:hAnsi="Arial" w:cs="Arial"/>
                <w:b/>
                <w:sz w:val="22"/>
                <w:szCs w:val="22"/>
              </w:rPr>
              <w:t>Reading Element</w:t>
            </w:r>
          </w:p>
          <w:p w:rsidR="00F43B12" w:rsidRPr="00B70C94" w:rsidRDefault="00F43B12" w:rsidP="0075796C">
            <w:pPr>
              <w:jc w:val="center"/>
              <w:rPr>
                <w:rFonts w:ascii="Arial" w:hAnsi="Arial" w:cs="Arial"/>
                <w:b/>
                <w:sz w:val="22"/>
                <w:szCs w:val="22"/>
              </w:rPr>
            </w:pPr>
            <w:r w:rsidRPr="00B70C94">
              <w:rPr>
                <w:rFonts w:ascii="Arial" w:hAnsi="Arial" w:cs="Arial"/>
                <w:b/>
                <w:sz w:val="22"/>
                <w:szCs w:val="22"/>
              </w:rPr>
              <w:t>(Literary and Informational Text)</w:t>
            </w:r>
          </w:p>
        </w:tc>
        <w:tc>
          <w:tcPr>
            <w:tcW w:w="8009" w:type="dxa"/>
          </w:tcPr>
          <w:p w:rsidR="00393088" w:rsidRDefault="004C64CA" w:rsidP="004C0B63">
            <w:pPr>
              <w:rPr>
                <w:rFonts w:ascii="Arial" w:hAnsi="Arial" w:cs="Arial"/>
                <w:sz w:val="22"/>
                <w:szCs w:val="22"/>
              </w:rPr>
            </w:pPr>
            <w:r w:rsidRPr="00B70C94">
              <w:rPr>
                <w:rFonts w:ascii="Arial" w:hAnsi="Arial" w:cs="Arial"/>
                <w:sz w:val="22"/>
                <w:szCs w:val="22"/>
              </w:rPr>
              <w:t xml:space="preserve">The students will compare and contrast </w:t>
            </w:r>
            <w:r w:rsidR="004C0B63">
              <w:rPr>
                <w:rFonts w:ascii="Arial" w:hAnsi="Arial" w:cs="Arial"/>
                <w:sz w:val="22"/>
                <w:szCs w:val="22"/>
              </w:rPr>
              <w:t>Maslow’s Hierarchy of Needs</w:t>
            </w:r>
            <w:r w:rsidR="00054032">
              <w:rPr>
                <w:rFonts w:ascii="Arial" w:hAnsi="Arial" w:cs="Arial"/>
                <w:sz w:val="22"/>
                <w:szCs w:val="22"/>
              </w:rPr>
              <w:t>, Understand different types of Emotions</w:t>
            </w:r>
          </w:p>
          <w:p w:rsidR="00054032" w:rsidRDefault="00054032" w:rsidP="004C0B63">
            <w:pPr>
              <w:rPr>
                <w:rFonts w:ascii="Arial" w:hAnsi="Arial" w:cs="Arial"/>
                <w:sz w:val="22"/>
                <w:szCs w:val="22"/>
              </w:rPr>
            </w:pPr>
            <w:r>
              <w:rPr>
                <w:rFonts w:ascii="Arial" w:hAnsi="Arial" w:cs="Arial"/>
                <w:sz w:val="22"/>
                <w:szCs w:val="22"/>
              </w:rPr>
              <w:t>How to deal with Stress/Coping with loss</w:t>
            </w:r>
          </w:p>
          <w:p w:rsidR="00054032" w:rsidRPr="00B70C94" w:rsidRDefault="00054032" w:rsidP="004C0B63">
            <w:pPr>
              <w:rPr>
                <w:rFonts w:ascii="Arial" w:hAnsi="Arial" w:cs="Arial"/>
                <w:sz w:val="22"/>
                <w:szCs w:val="22"/>
              </w:rPr>
            </w:pPr>
            <w:r>
              <w:rPr>
                <w:rFonts w:ascii="Arial" w:hAnsi="Arial" w:cs="Arial"/>
                <w:sz w:val="22"/>
                <w:szCs w:val="22"/>
              </w:rPr>
              <w:t>Different types of mental/emotional disorders</w:t>
            </w:r>
          </w:p>
        </w:tc>
      </w:tr>
      <w:tr w:rsidR="00393088" w:rsidRPr="00B70C94" w:rsidTr="0075796C">
        <w:tc>
          <w:tcPr>
            <w:tcW w:w="2791" w:type="dxa"/>
            <w:shd w:val="clear" w:color="auto" w:fill="E0E0E0"/>
          </w:tcPr>
          <w:p w:rsidR="00F43B12" w:rsidRPr="00B70C94" w:rsidRDefault="00F43B12" w:rsidP="00526554">
            <w:pPr>
              <w:jc w:val="center"/>
              <w:rPr>
                <w:rFonts w:ascii="Arial" w:hAnsi="Arial" w:cs="Arial"/>
                <w:b/>
                <w:sz w:val="22"/>
                <w:szCs w:val="22"/>
              </w:rPr>
            </w:pPr>
            <w:r w:rsidRPr="00B70C94">
              <w:rPr>
                <w:rFonts w:ascii="Arial" w:hAnsi="Arial" w:cs="Arial"/>
                <w:b/>
                <w:sz w:val="22"/>
                <w:szCs w:val="22"/>
              </w:rPr>
              <w:t>Writing Element</w:t>
            </w:r>
          </w:p>
        </w:tc>
        <w:tc>
          <w:tcPr>
            <w:tcW w:w="8009" w:type="dxa"/>
          </w:tcPr>
          <w:p w:rsidR="00393088" w:rsidRPr="00B70C94" w:rsidRDefault="004C0B63" w:rsidP="004C0B63">
            <w:pPr>
              <w:rPr>
                <w:rFonts w:ascii="Arial" w:hAnsi="Arial" w:cs="Arial"/>
                <w:sz w:val="22"/>
                <w:szCs w:val="22"/>
              </w:rPr>
            </w:pPr>
            <w:r>
              <w:rPr>
                <w:rFonts w:ascii="Arial" w:hAnsi="Arial" w:cs="Arial"/>
                <w:sz w:val="22"/>
                <w:szCs w:val="22"/>
              </w:rPr>
              <w:t>Suicide Prevention</w:t>
            </w:r>
          </w:p>
        </w:tc>
      </w:tr>
      <w:tr w:rsidR="00393088" w:rsidRPr="00B70C94" w:rsidTr="0075796C">
        <w:tc>
          <w:tcPr>
            <w:tcW w:w="2791" w:type="dxa"/>
            <w:shd w:val="clear" w:color="auto" w:fill="E0E0E0"/>
          </w:tcPr>
          <w:p w:rsidR="00393088" w:rsidRPr="00B70C94" w:rsidRDefault="00F43B12" w:rsidP="00F43B12">
            <w:pPr>
              <w:jc w:val="center"/>
              <w:rPr>
                <w:rFonts w:ascii="Arial" w:hAnsi="Arial" w:cs="Arial"/>
                <w:b/>
                <w:bCs/>
                <w:sz w:val="22"/>
                <w:szCs w:val="22"/>
              </w:rPr>
            </w:pPr>
            <w:r w:rsidRPr="00B70C94">
              <w:rPr>
                <w:rFonts w:ascii="Arial" w:hAnsi="Arial" w:cs="Arial"/>
                <w:b/>
                <w:bCs/>
                <w:sz w:val="22"/>
                <w:szCs w:val="22"/>
              </w:rPr>
              <w:t>Speaking Element</w:t>
            </w:r>
          </w:p>
          <w:p w:rsidR="00F43B12" w:rsidRPr="00B70C94" w:rsidRDefault="00F43B12" w:rsidP="00F43B12">
            <w:pPr>
              <w:jc w:val="center"/>
              <w:rPr>
                <w:rFonts w:ascii="Arial" w:hAnsi="Arial" w:cs="Arial"/>
                <w:b/>
                <w:bCs/>
                <w:sz w:val="22"/>
                <w:szCs w:val="22"/>
              </w:rPr>
            </w:pPr>
            <w:r w:rsidRPr="00B70C94">
              <w:rPr>
                <w:rFonts w:ascii="Arial" w:hAnsi="Arial" w:cs="Arial"/>
                <w:b/>
                <w:bCs/>
                <w:sz w:val="22"/>
                <w:szCs w:val="22"/>
              </w:rPr>
              <w:t>(Discussion/Debate</w:t>
            </w:r>
          </w:p>
          <w:p w:rsidR="00F43B12" w:rsidRPr="00B70C94" w:rsidRDefault="00F43B12" w:rsidP="00F43B12">
            <w:pPr>
              <w:jc w:val="center"/>
              <w:rPr>
                <w:rFonts w:ascii="Arial" w:hAnsi="Arial" w:cs="Arial"/>
                <w:b/>
                <w:bCs/>
                <w:sz w:val="22"/>
                <w:szCs w:val="22"/>
              </w:rPr>
            </w:pPr>
            <w:r w:rsidRPr="00B70C94">
              <w:rPr>
                <w:rFonts w:ascii="Arial" w:hAnsi="Arial" w:cs="Arial"/>
                <w:b/>
                <w:bCs/>
                <w:sz w:val="22"/>
                <w:szCs w:val="22"/>
              </w:rPr>
              <w:t>Presentations)</w:t>
            </w:r>
          </w:p>
        </w:tc>
        <w:tc>
          <w:tcPr>
            <w:tcW w:w="8009" w:type="dxa"/>
          </w:tcPr>
          <w:p w:rsidR="00393088" w:rsidRPr="00B70C94" w:rsidRDefault="00694E75" w:rsidP="00526554">
            <w:pPr>
              <w:rPr>
                <w:rFonts w:ascii="Arial" w:hAnsi="Arial" w:cs="Arial"/>
                <w:sz w:val="22"/>
                <w:szCs w:val="22"/>
              </w:rPr>
            </w:pPr>
            <w:r>
              <w:rPr>
                <w:rFonts w:ascii="Arial" w:hAnsi="Arial" w:cs="Arial"/>
                <w:sz w:val="22"/>
                <w:szCs w:val="22"/>
              </w:rPr>
              <w:t>Discussions of topics of the unit itself.</w:t>
            </w:r>
          </w:p>
        </w:tc>
      </w:tr>
      <w:tr w:rsidR="00393088" w:rsidRPr="00B70C94" w:rsidTr="0075796C">
        <w:tc>
          <w:tcPr>
            <w:tcW w:w="2791" w:type="dxa"/>
            <w:tcBorders>
              <w:bottom w:val="single" w:sz="4" w:space="0" w:color="auto"/>
            </w:tcBorders>
            <w:shd w:val="clear" w:color="auto" w:fill="E0E0E0"/>
          </w:tcPr>
          <w:p w:rsidR="00393088" w:rsidRPr="00B70C94" w:rsidRDefault="00F43B12" w:rsidP="00F43B12">
            <w:pPr>
              <w:jc w:val="center"/>
              <w:rPr>
                <w:rFonts w:ascii="Arial" w:hAnsi="Arial" w:cs="Arial"/>
                <w:b/>
                <w:sz w:val="22"/>
                <w:szCs w:val="22"/>
              </w:rPr>
            </w:pPr>
            <w:r w:rsidRPr="00B70C94">
              <w:rPr>
                <w:rFonts w:ascii="Arial" w:hAnsi="Arial" w:cs="Arial"/>
                <w:b/>
                <w:sz w:val="22"/>
                <w:szCs w:val="22"/>
              </w:rPr>
              <w:t>Listening/Viewing Elements</w:t>
            </w:r>
          </w:p>
          <w:p w:rsidR="00F43B12" w:rsidRPr="00B70C94" w:rsidRDefault="00F43B12" w:rsidP="00F43B12">
            <w:pPr>
              <w:jc w:val="center"/>
              <w:rPr>
                <w:rFonts w:ascii="Arial" w:hAnsi="Arial" w:cs="Arial"/>
                <w:b/>
                <w:sz w:val="22"/>
                <w:szCs w:val="22"/>
              </w:rPr>
            </w:pPr>
          </w:p>
        </w:tc>
        <w:tc>
          <w:tcPr>
            <w:tcW w:w="8009" w:type="dxa"/>
          </w:tcPr>
          <w:p w:rsidR="00393088" w:rsidRPr="00B70C94" w:rsidRDefault="00393088" w:rsidP="0075796C">
            <w:pPr>
              <w:rPr>
                <w:rFonts w:ascii="Arial" w:hAnsi="Arial" w:cs="Arial"/>
                <w:sz w:val="22"/>
                <w:szCs w:val="22"/>
              </w:rPr>
            </w:pPr>
          </w:p>
          <w:p w:rsidR="00393088" w:rsidRPr="00B70C94" w:rsidRDefault="00767AC9" w:rsidP="0075796C">
            <w:pPr>
              <w:rPr>
                <w:rFonts w:ascii="Arial" w:hAnsi="Arial" w:cs="Arial"/>
                <w:sz w:val="22"/>
                <w:szCs w:val="22"/>
              </w:rPr>
            </w:pPr>
            <w:r w:rsidRPr="00B70C94">
              <w:rPr>
                <w:rFonts w:ascii="Arial" w:hAnsi="Arial" w:cs="Arial"/>
                <w:sz w:val="22"/>
                <w:szCs w:val="22"/>
              </w:rPr>
              <w:t>*</w:t>
            </w:r>
            <w:r w:rsidR="004C0B63">
              <w:rPr>
                <w:rFonts w:ascii="Arial" w:hAnsi="Arial" w:cs="Arial"/>
                <w:sz w:val="22"/>
                <w:szCs w:val="22"/>
              </w:rPr>
              <w:t>Maslow’s Hierarchy of Needs</w:t>
            </w:r>
            <w:r w:rsidR="00E50625" w:rsidRPr="00B70C94">
              <w:rPr>
                <w:rFonts w:ascii="Arial" w:hAnsi="Arial" w:cs="Arial"/>
                <w:sz w:val="22"/>
                <w:szCs w:val="22"/>
              </w:rPr>
              <w:t xml:space="preserve"> Power Point</w:t>
            </w:r>
          </w:p>
          <w:p w:rsidR="00E50625" w:rsidRPr="00B70C94" w:rsidRDefault="004C0B63" w:rsidP="0075796C">
            <w:pPr>
              <w:rPr>
                <w:rFonts w:ascii="Arial" w:hAnsi="Arial" w:cs="Arial"/>
                <w:sz w:val="22"/>
                <w:szCs w:val="22"/>
              </w:rPr>
            </w:pPr>
            <w:r>
              <w:rPr>
                <w:rFonts w:ascii="Arial" w:hAnsi="Arial" w:cs="Arial"/>
                <w:sz w:val="22"/>
                <w:szCs w:val="22"/>
              </w:rPr>
              <w:t>*Text Information of Mental/Emotional Disorders</w:t>
            </w:r>
          </w:p>
          <w:p w:rsidR="00393088" w:rsidRPr="00B70C94" w:rsidRDefault="00393088" w:rsidP="00767AC9">
            <w:pPr>
              <w:rPr>
                <w:rFonts w:ascii="Arial" w:hAnsi="Arial" w:cs="Arial"/>
                <w:sz w:val="22"/>
                <w:szCs w:val="22"/>
              </w:rPr>
            </w:pPr>
          </w:p>
        </w:tc>
      </w:tr>
      <w:tr w:rsidR="00393088" w:rsidRPr="00B70C94" w:rsidTr="0075796C">
        <w:tc>
          <w:tcPr>
            <w:tcW w:w="2791" w:type="dxa"/>
            <w:shd w:val="clear" w:color="auto" w:fill="E0E0E0"/>
          </w:tcPr>
          <w:p w:rsidR="00393088" w:rsidRPr="00B70C94" w:rsidRDefault="00F43B12" w:rsidP="0075796C">
            <w:pPr>
              <w:jc w:val="center"/>
              <w:rPr>
                <w:rFonts w:ascii="Arial" w:hAnsi="Arial" w:cs="Arial"/>
                <w:b/>
                <w:sz w:val="22"/>
                <w:szCs w:val="22"/>
              </w:rPr>
            </w:pPr>
            <w:r w:rsidRPr="00B70C94">
              <w:rPr>
                <w:rFonts w:ascii="Arial" w:hAnsi="Arial" w:cs="Arial"/>
                <w:b/>
                <w:sz w:val="22"/>
                <w:szCs w:val="22"/>
              </w:rPr>
              <w:t>Performance-Based Tasks</w:t>
            </w:r>
          </w:p>
        </w:tc>
        <w:tc>
          <w:tcPr>
            <w:tcW w:w="8009" w:type="dxa"/>
          </w:tcPr>
          <w:p w:rsidR="00526554" w:rsidRDefault="00694E75" w:rsidP="0075796C">
            <w:pPr>
              <w:rPr>
                <w:rFonts w:ascii="Arial" w:hAnsi="Arial" w:cs="Arial"/>
                <w:sz w:val="22"/>
                <w:szCs w:val="22"/>
              </w:rPr>
            </w:pPr>
            <w:r>
              <w:rPr>
                <w:rFonts w:ascii="Arial" w:hAnsi="Arial" w:cs="Arial"/>
                <w:sz w:val="22"/>
                <w:szCs w:val="22"/>
              </w:rPr>
              <w:t xml:space="preserve">Peer evaluation </w:t>
            </w:r>
          </w:p>
          <w:p w:rsidR="00393088" w:rsidRPr="00B70C94" w:rsidRDefault="00526554" w:rsidP="0075796C">
            <w:pPr>
              <w:rPr>
                <w:rFonts w:ascii="Arial" w:hAnsi="Arial" w:cs="Arial"/>
                <w:sz w:val="22"/>
                <w:szCs w:val="22"/>
              </w:rPr>
            </w:pPr>
            <w:r>
              <w:rPr>
                <w:rFonts w:ascii="Arial" w:hAnsi="Arial" w:cs="Arial"/>
                <w:sz w:val="22"/>
                <w:szCs w:val="22"/>
              </w:rPr>
              <w:t>Participation in discussion based questioning</w:t>
            </w:r>
          </w:p>
          <w:p w:rsidR="00241FA4" w:rsidRPr="00B70C94" w:rsidRDefault="00241FA4" w:rsidP="0075796C">
            <w:pPr>
              <w:rPr>
                <w:rFonts w:ascii="Arial" w:hAnsi="Arial" w:cs="Arial"/>
                <w:sz w:val="22"/>
                <w:szCs w:val="22"/>
              </w:rPr>
            </w:pPr>
            <w:r w:rsidRPr="00B70C94">
              <w:rPr>
                <w:rFonts w:ascii="Arial" w:hAnsi="Arial" w:cs="Arial"/>
                <w:sz w:val="22"/>
                <w:szCs w:val="22"/>
              </w:rPr>
              <w:t>Analysis of video</w:t>
            </w:r>
          </w:p>
        </w:tc>
      </w:tr>
    </w:tbl>
    <w:p w:rsidR="002E31CC" w:rsidRPr="00B70C94" w:rsidRDefault="002E31CC">
      <w:pPr>
        <w:rPr>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09"/>
      </w:tblGrid>
      <w:tr w:rsidR="002551FD" w:rsidRPr="00B70C94" w:rsidTr="00E42E4D">
        <w:tc>
          <w:tcPr>
            <w:tcW w:w="10800" w:type="dxa"/>
            <w:gridSpan w:val="2"/>
            <w:shd w:val="clear" w:color="auto" w:fill="E0E0E0"/>
          </w:tcPr>
          <w:p w:rsidR="002551FD" w:rsidRPr="00B70C94" w:rsidRDefault="002551FD" w:rsidP="00E42E4D">
            <w:pPr>
              <w:jc w:val="center"/>
              <w:rPr>
                <w:rFonts w:ascii="Arial" w:hAnsi="Arial" w:cs="Arial"/>
                <w:sz w:val="22"/>
                <w:szCs w:val="22"/>
              </w:rPr>
            </w:pPr>
            <w:r w:rsidRPr="00B70C94">
              <w:rPr>
                <w:rFonts w:ascii="Arial" w:hAnsi="Arial" w:cs="Arial"/>
                <w:b/>
                <w:bCs/>
                <w:sz w:val="22"/>
                <w:szCs w:val="22"/>
              </w:rPr>
              <w:t>Learning Plan</w:t>
            </w:r>
          </w:p>
        </w:tc>
      </w:tr>
      <w:tr w:rsidR="00CA6F02" w:rsidRPr="00B70C94" w:rsidTr="00241FA4">
        <w:trPr>
          <w:trHeight w:val="1205"/>
        </w:trPr>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Pacing Guide</w:t>
            </w:r>
          </w:p>
          <w:p w:rsidR="00CA6F02" w:rsidRPr="00B70C94" w:rsidRDefault="002551FD" w:rsidP="008609E6">
            <w:pPr>
              <w:jc w:val="center"/>
              <w:rPr>
                <w:rFonts w:ascii="Arial" w:hAnsi="Arial" w:cs="Arial"/>
                <w:sz w:val="22"/>
                <w:szCs w:val="22"/>
              </w:rPr>
            </w:pPr>
            <w:r w:rsidRPr="00B70C94">
              <w:rPr>
                <w:rFonts w:ascii="Arial" w:hAnsi="Arial" w:cs="Arial"/>
                <w:b/>
                <w:bCs/>
                <w:sz w:val="22"/>
                <w:szCs w:val="22"/>
              </w:rPr>
              <w:t>(weekly or daily)</w:t>
            </w:r>
          </w:p>
        </w:tc>
        <w:tc>
          <w:tcPr>
            <w:tcW w:w="8009" w:type="dxa"/>
          </w:tcPr>
          <w:p w:rsidR="00D66F29" w:rsidRPr="00B70C94" w:rsidRDefault="004C0B63">
            <w:pPr>
              <w:rPr>
                <w:rFonts w:ascii="Arial" w:hAnsi="Arial" w:cs="Arial"/>
                <w:sz w:val="22"/>
                <w:szCs w:val="22"/>
              </w:rPr>
            </w:pPr>
            <w:r>
              <w:rPr>
                <w:rFonts w:ascii="Arial" w:hAnsi="Arial" w:cs="Arial"/>
                <w:sz w:val="22"/>
                <w:szCs w:val="22"/>
              </w:rPr>
              <w:t>Lesson 1-4 Ch. 3</w:t>
            </w:r>
            <w:r w:rsidR="00526554">
              <w:rPr>
                <w:rFonts w:ascii="Arial" w:hAnsi="Arial" w:cs="Arial"/>
                <w:sz w:val="22"/>
                <w:szCs w:val="22"/>
              </w:rPr>
              <w:t xml:space="preserve"> (</w:t>
            </w:r>
            <w:r>
              <w:rPr>
                <w:rFonts w:ascii="Arial" w:hAnsi="Arial" w:cs="Arial"/>
                <w:sz w:val="22"/>
                <w:szCs w:val="22"/>
              </w:rPr>
              <w:t>2 -3</w:t>
            </w:r>
            <w:r w:rsidR="00526554">
              <w:rPr>
                <w:rFonts w:ascii="Arial" w:hAnsi="Arial" w:cs="Arial"/>
                <w:sz w:val="22"/>
                <w:szCs w:val="22"/>
              </w:rPr>
              <w:t xml:space="preserve"> days)</w:t>
            </w:r>
          </w:p>
          <w:p w:rsidR="00526554" w:rsidRDefault="004C0B63">
            <w:pPr>
              <w:rPr>
                <w:rFonts w:ascii="Arial" w:hAnsi="Arial" w:cs="Arial"/>
                <w:sz w:val="22"/>
                <w:szCs w:val="22"/>
              </w:rPr>
            </w:pPr>
            <w:r>
              <w:rPr>
                <w:rFonts w:ascii="Arial" w:hAnsi="Arial" w:cs="Arial"/>
                <w:sz w:val="22"/>
                <w:szCs w:val="22"/>
              </w:rPr>
              <w:t>Lesson 1-3 Ch. 4</w:t>
            </w:r>
            <w:r w:rsidR="00D66F29" w:rsidRPr="00B70C94">
              <w:rPr>
                <w:rFonts w:ascii="Arial" w:hAnsi="Arial" w:cs="Arial"/>
                <w:sz w:val="22"/>
                <w:szCs w:val="22"/>
              </w:rPr>
              <w:t xml:space="preserve"> (</w:t>
            </w:r>
            <w:r>
              <w:rPr>
                <w:rFonts w:ascii="Arial" w:hAnsi="Arial" w:cs="Arial"/>
                <w:sz w:val="22"/>
                <w:szCs w:val="22"/>
              </w:rPr>
              <w:t>2-3</w:t>
            </w:r>
            <w:r w:rsidR="00526554">
              <w:rPr>
                <w:rFonts w:ascii="Arial" w:hAnsi="Arial" w:cs="Arial"/>
                <w:sz w:val="22"/>
                <w:szCs w:val="22"/>
              </w:rPr>
              <w:t xml:space="preserve"> days)</w:t>
            </w:r>
          </w:p>
          <w:p w:rsidR="004C0B63" w:rsidRDefault="004C0B63">
            <w:pPr>
              <w:rPr>
                <w:rFonts w:ascii="Arial" w:hAnsi="Arial" w:cs="Arial"/>
                <w:sz w:val="22"/>
                <w:szCs w:val="22"/>
              </w:rPr>
            </w:pPr>
            <w:r>
              <w:rPr>
                <w:rFonts w:ascii="Arial" w:hAnsi="Arial" w:cs="Arial"/>
                <w:sz w:val="22"/>
                <w:szCs w:val="22"/>
              </w:rPr>
              <w:t>Lesson 1-4 Ch. 5 (2-3 days)</w:t>
            </w:r>
          </w:p>
          <w:p w:rsidR="000B280E" w:rsidRPr="00B70C94" w:rsidRDefault="000B280E">
            <w:pPr>
              <w:rPr>
                <w:rFonts w:ascii="Arial" w:hAnsi="Arial" w:cs="Arial"/>
                <w:sz w:val="22"/>
                <w:szCs w:val="22"/>
              </w:rPr>
            </w:pPr>
            <w:r w:rsidRPr="00B70C94">
              <w:rPr>
                <w:rFonts w:ascii="Arial" w:hAnsi="Arial" w:cs="Arial"/>
                <w:sz w:val="22"/>
                <w:szCs w:val="22"/>
              </w:rPr>
              <w:t>Evaluation: 1 day</w:t>
            </w:r>
            <w:r w:rsidR="00D66F29" w:rsidRPr="00B70C94">
              <w:rPr>
                <w:rFonts w:ascii="Arial" w:hAnsi="Arial" w:cs="Arial"/>
                <w:sz w:val="22"/>
                <w:szCs w:val="22"/>
              </w:rPr>
              <w:t xml:space="preserve"> for </w:t>
            </w:r>
            <w:r w:rsidR="004C0B63">
              <w:rPr>
                <w:rFonts w:ascii="Arial" w:hAnsi="Arial" w:cs="Arial"/>
                <w:sz w:val="22"/>
                <w:szCs w:val="22"/>
              </w:rPr>
              <w:t>Ch. 3-5</w:t>
            </w:r>
            <w:r w:rsidR="00526554">
              <w:rPr>
                <w:rFonts w:ascii="Arial" w:hAnsi="Arial" w:cs="Arial"/>
                <w:sz w:val="22"/>
                <w:szCs w:val="22"/>
              </w:rPr>
              <w:t xml:space="preserve"> Test</w:t>
            </w: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Learning Activities</w:t>
            </w:r>
            <w:r w:rsidR="008609E6" w:rsidRPr="00B70C94">
              <w:rPr>
                <w:rFonts w:ascii="Arial" w:hAnsi="Arial" w:cs="Arial"/>
                <w:b/>
                <w:bCs/>
                <w:sz w:val="22"/>
                <w:szCs w:val="22"/>
              </w:rPr>
              <w:t>/Engagement</w:t>
            </w:r>
          </w:p>
          <w:p w:rsidR="00CA6F02" w:rsidRPr="00B70C94" w:rsidRDefault="00CA6F02">
            <w:pPr>
              <w:rPr>
                <w:rFonts w:ascii="Arial" w:hAnsi="Arial" w:cs="Arial"/>
                <w:sz w:val="22"/>
                <w:szCs w:val="22"/>
              </w:rPr>
            </w:pPr>
          </w:p>
        </w:tc>
        <w:tc>
          <w:tcPr>
            <w:tcW w:w="8009" w:type="dxa"/>
          </w:tcPr>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Peer collaboration: for writing assignments</w:t>
            </w:r>
          </w:p>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Graphic organizers:  GIST</w:t>
            </w:r>
          </w:p>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 xml:space="preserve">Evaluating information: </w:t>
            </w:r>
            <w:r w:rsidR="00286764">
              <w:rPr>
                <w:rFonts w:ascii="Arial" w:hAnsi="Arial" w:cs="Arial"/>
                <w:sz w:val="22"/>
                <w:szCs w:val="22"/>
              </w:rPr>
              <w:t>Maslow’s Hierarchy of Needs, Mosaics</w:t>
            </w:r>
          </w:p>
          <w:p w:rsidR="00CD169A" w:rsidRPr="00B70C94" w:rsidRDefault="00241FA4" w:rsidP="00241FA4">
            <w:pPr>
              <w:numPr>
                <w:ilvl w:val="0"/>
                <w:numId w:val="1"/>
              </w:numPr>
              <w:rPr>
                <w:rFonts w:ascii="Arial" w:hAnsi="Arial" w:cs="Arial"/>
                <w:sz w:val="22"/>
                <w:szCs w:val="22"/>
              </w:rPr>
            </w:pPr>
            <w:r w:rsidRPr="00B70C94">
              <w:rPr>
                <w:rFonts w:ascii="Arial" w:hAnsi="Arial" w:cs="Arial"/>
                <w:sz w:val="22"/>
                <w:szCs w:val="22"/>
              </w:rPr>
              <w:t>Developing broader awareness: videos/ articles</w:t>
            </w: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CA6F02" w:rsidRPr="00B70C94" w:rsidRDefault="002551FD" w:rsidP="00E42E4D">
            <w:pPr>
              <w:jc w:val="center"/>
              <w:rPr>
                <w:rFonts w:ascii="Arial" w:hAnsi="Arial" w:cs="Arial"/>
                <w:b/>
                <w:bCs/>
                <w:sz w:val="22"/>
                <w:szCs w:val="22"/>
              </w:rPr>
            </w:pPr>
            <w:r w:rsidRPr="00B70C94">
              <w:rPr>
                <w:rFonts w:ascii="Arial" w:hAnsi="Arial" w:cs="Arial"/>
                <w:b/>
                <w:bCs/>
                <w:sz w:val="22"/>
                <w:szCs w:val="22"/>
              </w:rPr>
              <w:t>Differentiation</w:t>
            </w:r>
          </w:p>
          <w:p w:rsidR="008609E6" w:rsidRPr="00B70C94" w:rsidRDefault="008609E6" w:rsidP="00E42E4D">
            <w:pPr>
              <w:jc w:val="center"/>
              <w:rPr>
                <w:rFonts w:ascii="Arial" w:hAnsi="Arial" w:cs="Arial"/>
                <w:sz w:val="22"/>
                <w:szCs w:val="22"/>
              </w:rPr>
            </w:pPr>
            <w:r w:rsidRPr="00B70C94">
              <w:rPr>
                <w:rFonts w:ascii="Arial" w:hAnsi="Arial" w:cs="Arial"/>
                <w:b/>
                <w:bCs/>
                <w:sz w:val="22"/>
                <w:szCs w:val="22"/>
              </w:rPr>
              <w:t>(Please address how you will differentiate to meet remedial, on-level and gifted students)</w:t>
            </w:r>
          </w:p>
        </w:tc>
        <w:tc>
          <w:tcPr>
            <w:tcW w:w="8009" w:type="dxa"/>
          </w:tcPr>
          <w:p w:rsidR="002551FD" w:rsidRPr="00B70C94" w:rsidRDefault="000B280E" w:rsidP="002551FD">
            <w:pPr>
              <w:rPr>
                <w:rFonts w:ascii="Arial" w:hAnsi="Arial" w:cs="Arial"/>
                <w:sz w:val="22"/>
                <w:szCs w:val="22"/>
              </w:rPr>
            </w:pPr>
            <w:r w:rsidRPr="00B70C94">
              <w:rPr>
                <w:rFonts w:ascii="Arial" w:hAnsi="Arial" w:cs="Arial"/>
                <w:sz w:val="22"/>
                <w:szCs w:val="22"/>
              </w:rPr>
              <w:t>Graphic organizers/ peer tutoring/ small group/ modified assessments/ extra time</w:t>
            </w:r>
            <w:r w:rsidR="002551FD" w:rsidRPr="00B70C94">
              <w:rPr>
                <w:rFonts w:ascii="Arial" w:hAnsi="Arial" w:cs="Arial"/>
                <w:sz w:val="22"/>
                <w:szCs w:val="22"/>
              </w:rPr>
              <w:t>.</w:t>
            </w:r>
          </w:p>
          <w:p w:rsidR="00CA6F02" w:rsidRPr="00B70C94" w:rsidRDefault="00CA6F02">
            <w:pPr>
              <w:rPr>
                <w:rFonts w:ascii="Arial" w:hAnsi="Arial" w:cs="Arial"/>
                <w:sz w:val="22"/>
                <w:szCs w:val="22"/>
              </w:rPr>
            </w:pPr>
          </w:p>
          <w:p w:rsidR="00CD169A" w:rsidRPr="00B70C94" w:rsidRDefault="00CD169A">
            <w:pPr>
              <w:rPr>
                <w:rFonts w:ascii="Arial" w:hAnsi="Arial" w:cs="Arial"/>
                <w:sz w:val="22"/>
                <w:szCs w:val="22"/>
              </w:rPr>
            </w:pPr>
          </w:p>
          <w:p w:rsidR="00CD169A" w:rsidRPr="00B70C94" w:rsidRDefault="00CD169A">
            <w:pPr>
              <w:rPr>
                <w:rFonts w:ascii="Arial" w:hAnsi="Arial" w:cs="Arial"/>
                <w:sz w:val="22"/>
                <w:szCs w:val="22"/>
              </w:rPr>
            </w:pPr>
          </w:p>
        </w:tc>
      </w:tr>
      <w:tr w:rsidR="00CA6F02" w:rsidRPr="00B70C94" w:rsidTr="008609E6">
        <w:tc>
          <w:tcPr>
            <w:tcW w:w="2791" w:type="dxa"/>
            <w:tcBorders>
              <w:bottom w:val="single" w:sz="4" w:space="0" w:color="auto"/>
            </w:tcBorders>
            <w:shd w:val="clear" w:color="auto" w:fill="E0E0E0"/>
          </w:tcPr>
          <w:p w:rsidR="00CA6F02" w:rsidRPr="00B70C94" w:rsidRDefault="002551FD" w:rsidP="00E42E4D">
            <w:pPr>
              <w:jc w:val="center"/>
              <w:rPr>
                <w:rFonts w:ascii="Arial" w:hAnsi="Arial" w:cs="Arial"/>
                <w:sz w:val="22"/>
                <w:szCs w:val="22"/>
              </w:rPr>
            </w:pPr>
            <w:r w:rsidRPr="00B70C94">
              <w:rPr>
                <w:rFonts w:ascii="Arial" w:hAnsi="Arial" w:cs="Arial"/>
                <w:b/>
                <w:bCs/>
                <w:sz w:val="22"/>
                <w:szCs w:val="22"/>
              </w:rPr>
              <w:t>Materials/Resources</w:t>
            </w:r>
          </w:p>
        </w:tc>
        <w:tc>
          <w:tcPr>
            <w:tcW w:w="8009" w:type="dxa"/>
          </w:tcPr>
          <w:p w:rsidR="00CA6F02" w:rsidRPr="00B70C94" w:rsidRDefault="006D73A8">
            <w:pPr>
              <w:rPr>
                <w:rFonts w:ascii="Arial" w:hAnsi="Arial" w:cs="Arial"/>
                <w:sz w:val="22"/>
                <w:szCs w:val="22"/>
              </w:rPr>
            </w:pPr>
            <w:r w:rsidRPr="00B70C94">
              <w:rPr>
                <w:rFonts w:ascii="Arial" w:hAnsi="Arial" w:cs="Arial"/>
                <w:sz w:val="22"/>
                <w:szCs w:val="22"/>
              </w:rPr>
              <w:t xml:space="preserve">Text book/ Power Point/ LCD projector/ Intranet/ </w:t>
            </w:r>
            <w:r w:rsidR="00D66F29" w:rsidRPr="00B70C94">
              <w:rPr>
                <w:rFonts w:ascii="Arial" w:hAnsi="Arial" w:cs="Arial"/>
                <w:sz w:val="22"/>
                <w:szCs w:val="22"/>
              </w:rPr>
              <w:t>Computers/colored pencils, drawing paper,</w:t>
            </w:r>
            <w:r w:rsidRPr="00B70C94">
              <w:rPr>
                <w:rFonts w:ascii="Arial" w:hAnsi="Arial" w:cs="Arial"/>
                <w:sz w:val="22"/>
                <w:szCs w:val="22"/>
              </w:rPr>
              <w:t xml:space="preserve"> graphic organizer templates</w:t>
            </w:r>
          </w:p>
          <w:p w:rsidR="00CD169A" w:rsidRPr="00B70C94" w:rsidRDefault="00CD169A">
            <w:pPr>
              <w:rPr>
                <w:rFonts w:ascii="Arial" w:hAnsi="Arial" w:cs="Arial"/>
                <w:sz w:val="22"/>
                <w:szCs w:val="22"/>
              </w:rPr>
            </w:pPr>
          </w:p>
          <w:p w:rsidR="00CD169A" w:rsidRPr="00B70C94" w:rsidRDefault="00CD169A">
            <w:pPr>
              <w:rPr>
                <w:rFonts w:ascii="Arial" w:hAnsi="Arial" w:cs="Arial"/>
                <w:sz w:val="22"/>
                <w:szCs w:val="22"/>
              </w:rPr>
            </w:pPr>
          </w:p>
        </w:tc>
      </w:tr>
    </w:tbl>
    <w:p w:rsidR="00CA6F02" w:rsidRPr="0082448C" w:rsidRDefault="00CA6F02">
      <w:pPr>
        <w:rPr>
          <w:rFonts w:ascii="Arial" w:hAnsi="Arial" w:cs="Arial"/>
        </w:rPr>
      </w:pPr>
    </w:p>
    <w:sectPr w:rsidR="00CA6F02" w:rsidRPr="0082448C" w:rsidSect="004C64C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533"/>
    <w:multiLevelType w:val="hybridMultilevel"/>
    <w:tmpl w:val="A1AA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02"/>
    <w:rsid w:val="00054032"/>
    <w:rsid w:val="000715C1"/>
    <w:rsid w:val="000B280E"/>
    <w:rsid w:val="000E10AA"/>
    <w:rsid w:val="00134AF9"/>
    <w:rsid w:val="0016046F"/>
    <w:rsid w:val="00223499"/>
    <w:rsid w:val="0022716F"/>
    <w:rsid w:val="00241FA4"/>
    <w:rsid w:val="002551FD"/>
    <w:rsid w:val="00286764"/>
    <w:rsid w:val="002B2C6F"/>
    <w:rsid w:val="002B2DF6"/>
    <w:rsid w:val="002B393D"/>
    <w:rsid w:val="002C39A3"/>
    <w:rsid w:val="002D6E3A"/>
    <w:rsid w:val="002D72FA"/>
    <w:rsid w:val="002E31CC"/>
    <w:rsid w:val="0030134E"/>
    <w:rsid w:val="0032635C"/>
    <w:rsid w:val="00393088"/>
    <w:rsid w:val="00393A09"/>
    <w:rsid w:val="003E5BB6"/>
    <w:rsid w:val="003F7362"/>
    <w:rsid w:val="0041046A"/>
    <w:rsid w:val="00437F38"/>
    <w:rsid w:val="00480BF7"/>
    <w:rsid w:val="004C0B63"/>
    <w:rsid w:val="004C64CA"/>
    <w:rsid w:val="00512139"/>
    <w:rsid w:val="00526554"/>
    <w:rsid w:val="00580D2A"/>
    <w:rsid w:val="00605B22"/>
    <w:rsid w:val="006169D4"/>
    <w:rsid w:val="00694E75"/>
    <w:rsid w:val="006D73A8"/>
    <w:rsid w:val="006E0B9D"/>
    <w:rsid w:val="00701FCB"/>
    <w:rsid w:val="00724A9F"/>
    <w:rsid w:val="0075796C"/>
    <w:rsid w:val="00767AC9"/>
    <w:rsid w:val="007718BD"/>
    <w:rsid w:val="00776532"/>
    <w:rsid w:val="007C07F2"/>
    <w:rsid w:val="008040CA"/>
    <w:rsid w:val="00805813"/>
    <w:rsid w:val="0082448C"/>
    <w:rsid w:val="008322D4"/>
    <w:rsid w:val="0085015E"/>
    <w:rsid w:val="008609E6"/>
    <w:rsid w:val="00914302"/>
    <w:rsid w:val="009522D0"/>
    <w:rsid w:val="009A0772"/>
    <w:rsid w:val="009E0CEC"/>
    <w:rsid w:val="00A81A9E"/>
    <w:rsid w:val="00AA2CBF"/>
    <w:rsid w:val="00B36051"/>
    <w:rsid w:val="00B44157"/>
    <w:rsid w:val="00B70C94"/>
    <w:rsid w:val="00B7481A"/>
    <w:rsid w:val="00C10054"/>
    <w:rsid w:val="00C367BC"/>
    <w:rsid w:val="00C70100"/>
    <w:rsid w:val="00C9468E"/>
    <w:rsid w:val="00CA6F02"/>
    <w:rsid w:val="00CD169A"/>
    <w:rsid w:val="00D54967"/>
    <w:rsid w:val="00D66F29"/>
    <w:rsid w:val="00E42E4D"/>
    <w:rsid w:val="00E50625"/>
    <w:rsid w:val="00EA1B6A"/>
    <w:rsid w:val="00F43B12"/>
    <w:rsid w:val="00F5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4E"/>
    <w:rPr>
      <w:rFonts w:ascii="Tahoma" w:hAnsi="Tahoma" w:cs="Tahoma"/>
      <w:sz w:val="16"/>
      <w:szCs w:val="16"/>
    </w:rPr>
  </w:style>
  <w:style w:type="character" w:customStyle="1" w:styleId="BalloonTextChar">
    <w:name w:val="Balloon Text Char"/>
    <w:link w:val="BalloonText"/>
    <w:rsid w:val="0030134E"/>
    <w:rPr>
      <w:rFonts w:ascii="Tahoma" w:hAnsi="Tahoma" w:cs="Tahoma"/>
      <w:sz w:val="16"/>
      <w:szCs w:val="16"/>
    </w:rPr>
  </w:style>
  <w:style w:type="paragraph" w:styleId="NormalWeb">
    <w:name w:val="Normal (Web)"/>
    <w:basedOn w:val="Normal"/>
    <w:uiPriority w:val="99"/>
    <w:unhideWhenUsed/>
    <w:rsid w:val="002D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4E"/>
    <w:rPr>
      <w:rFonts w:ascii="Tahoma" w:hAnsi="Tahoma" w:cs="Tahoma"/>
      <w:sz w:val="16"/>
      <w:szCs w:val="16"/>
    </w:rPr>
  </w:style>
  <w:style w:type="character" w:customStyle="1" w:styleId="BalloonTextChar">
    <w:name w:val="Balloon Text Char"/>
    <w:link w:val="BalloonText"/>
    <w:rsid w:val="0030134E"/>
    <w:rPr>
      <w:rFonts w:ascii="Tahoma" w:hAnsi="Tahoma" w:cs="Tahoma"/>
      <w:sz w:val="16"/>
      <w:szCs w:val="16"/>
    </w:rPr>
  </w:style>
  <w:style w:type="paragraph" w:styleId="NormalWeb">
    <w:name w:val="Normal (Web)"/>
    <w:basedOn w:val="Normal"/>
    <w:uiPriority w:val="99"/>
    <w:unhideWhenUsed/>
    <w:rsid w:val="002D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9485">
      <w:bodyDiv w:val="1"/>
      <w:marLeft w:val="0"/>
      <w:marRight w:val="0"/>
      <w:marTop w:val="0"/>
      <w:marBottom w:val="0"/>
      <w:divBdr>
        <w:top w:val="none" w:sz="0" w:space="0" w:color="auto"/>
        <w:left w:val="none" w:sz="0" w:space="0" w:color="auto"/>
        <w:bottom w:val="none" w:sz="0" w:space="0" w:color="auto"/>
        <w:right w:val="none" w:sz="0" w:space="0" w:color="auto"/>
      </w:divBdr>
      <w:divsChild>
        <w:div w:id="1700161895">
          <w:marLeft w:val="0"/>
          <w:marRight w:val="0"/>
          <w:marTop w:val="150"/>
          <w:marBottom w:val="0"/>
          <w:divBdr>
            <w:top w:val="none" w:sz="0" w:space="0" w:color="auto"/>
            <w:left w:val="none" w:sz="0" w:space="0" w:color="auto"/>
            <w:bottom w:val="none" w:sz="0" w:space="0" w:color="auto"/>
            <w:right w:val="none" w:sz="0" w:space="0" w:color="auto"/>
          </w:divBdr>
          <w:divsChild>
            <w:div w:id="785395267">
              <w:marLeft w:val="0"/>
              <w:marRight w:val="0"/>
              <w:marTop w:val="0"/>
              <w:marBottom w:val="0"/>
              <w:divBdr>
                <w:top w:val="none" w:sz="0" w:space="0" w:color="auto"/>
                <w:left w:val="none" w:sz="0" w:space="0" w:color="auto"/>
                <w:bottom w:val="none" w:sz="0" w:space="0" w:color="auto"/>
                <w:right w:val="none" w:sz="0" w:space="0" w:color="auto"/>
              </w:divBdr>
              <w:divsChild>
                <w:div w:id="1370031996">
                  <w:marLeft w:val="0"/>
                  <w:marRight w:val="0"/>
                  <w:marTop w:val="75"/>
                  <w:marBottom w:val="0"/>
                  <w:divBdr>
                    <w:top w:val="none" w:sz="0" w:space="0" w:color="auto"/>
                    <w:left w:val="none" w:sz="0" w:space="0" w:color="auto"/>
                    <w:bottom w:val="none" w:sz="0" w:space="0" w:color="auto"/>
                    <w:right w:val="none" w:sz="0" w:space="0" w:color="auto"/>
                  </w:divBdr>
                  <w:divsChild>
                    <w:div w:id="263924231">
                      <w:marLeft w:val="0"/>
                      <w:marRight w:val="0"/>
                      <w:marTop w:val="0"/>
                      <w:marBottom w:val="0"/>
                      <w:divBdr>
                        <w:top w:val="none" w:sz="0" w:space="0" w:color="auto"/>
                        <w:left w:val="none" w:sz="0" w:space="0" w:color="auto"/>
                        <w:bottom w:val="none" w:sz="0" w:space="0" w:color="auto"/>
                        <w:right w:val="none" w:sz="0" w:space="0" w:color="auto"/>
                      </w:divBdr>
                      <w:divsChild>
                        <w:div w:id="548347916">
                          <w:marLeft w:val="0"/>
                          <w:marRight w:val="0"/>
                          <w:marTop w:val="0"/>
                          <w:marBottom w:val="0"/>
                          <w:divBdr>
                            <w:top w:val="none" w:sz="0" w:space="0" w:color="auto"/>
                            <w:left w:val="none" w:sz="0" w:space="0" w:color="auto"/>
                            <w:bottom w:val="none" w:sz="0" w:space="0" w:color="auto"/>
                            <w:right w:val="none" w:sz="0" w:space="0" w:color="auto"/>
                          </w:divBdr>
                          <w:divsChild>
                            <w:div w:id="1037925792">
                              <w:marLeft w:val="45"/>
                              <w:marRight w:val="0"/>
                              <w:marTop w:val="0"/>
                              <w:marBottom w:val="0"/>
                              <w:divBdr>
                                <w:top w:val="none" w:sz="0" w:space="0" w:color="auto"/>
                                <w:left w:val="single" w:sz="6" w:space="0" w:color="BBBBBB"/>
                                <w:bottom w:val="single" w:sz="6" w:space="0" w:color="BBBBBB"/>
                                <w:right w:val="single" w:sz="6" w:space="0" w:color="BBBBBB"/>
                              </w:divBdr>
                              <w:divsChild>
                                <w:div w:id="284146">
                                  <w:marLeft w:val="0"/>
                                  <w:marRight w:val="0"/>
                                  <w:marTop w:val="0"/>
                                  <w:marBottom w:val="0"/>
                                  <w:divBdr>
                                    <w:top w:val="none" w:sz="0" w:space="0" w:color="auto"/>
                                    <w:left w:val="none" w:sz="0" w:space="0" w:color="auto"/>
                                    <w:bottom w:val="none" w:sz="0" w:space="0" w:color="auto"/>
                                    <w:right w:val="none" w:sz="0" w:space="0" w:color="auto"/>
                                  </w:divBdr>
                                  <w:divsChild>
                                    <w:div w:id="1005353502">
                                      <w:marLeft w:val="0"/>
                                      <w:marRight w:val="0"/>
                                      <w:marTop w:val="0"/>
                                      <w:marBottom w:val="0"/>
                                      <w:divBdr>
                                        <w:top w:val="none" w:sz="0" w:space="0" w:color="auto"/>
                                        <w:left w:val="none" w:sz="0" w:space="0" w:color="auto"/>
                                        <w:bottom w:val="none" w:sz="0" w:space="0" w:color="auto"/>
                                        <w:right w:val="none" w:sz="0" w:space="0" w:color="auto"/>
                                      </w:divBdr>
                                    </w:div>
                                    <w:div w:id="2107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9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Kell Brand Unit Plan  5-29-09  (revised format)</vt:lpstr>
    </vt:vector>
  </TitlesOfParts>
  <Company>Altmann Consulting</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 Brand Unit Plan  5-29-09  (revised format)</dc:title>
  <dc:creator>Sheree</dc:creator>
  <cp:lastModifiedBy>Deanna Stewart</cp:lastModifiedBy>
  <cp:revision>2</cp:revision>
  <cp:lastPrinted>2013-08-07T16:38:00Z</cp:lastPrinted>
  <dcterms:created xsi:type="dcterms:W3CDTF">2013-08-26T15:54:00Z</dcterms:created>
  <dcterms:modified xsi:type="dcterms:W3CDTF">2013-08-26T15:54:00Z</dcterms:modified>
</cp:coreProperties>
</file>